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A2" w:rsidRDefault="007825A2" w:rsidP="007825A2">
      <w:pPr>
        <w:jc w:val="center"/>
        <w:rPr>
          <w:b/>
          <w:sz w:val="22"/>
          <w:szCs w:val="22"/>
        </w:rPr>
      </w:pPr>
      <w:r w:rsidRPr="0060706A">
        <w:rPr>
          <w:b/>
          <w:sz w:val="22"/>
          <w:szCs w:val="22"/>
        </w:rPr>
        <w:t>Educazione in Pakistan</w:t>
      </w:r>
    </w:p>
    <w:p w:rsidR="00CB0689" w:rsidRPr="0060706A" w:rsidRDefault="00CB0689" w:rsidP="007825A2">
      <w:pPr>
        <w:jc w:val="center"/>
        <w:rPr>
          <w:b/>
          <w:sz w:val="22"/>
          <w:szCs w:val="22"/>
        </w:rPr>
      </w:pPr>
    </w:p>
    <w:p w:rsidR="007825A2" w:rsidRPr="00CB0689" w:rsidRDefault="00CB0689" w:rsidP="007825A2">
      <w:pPr>
        <w:jc w:val="center"/>
        <w:rPr>
          <w:b/>
          <w:sz w:val="22"/>
          <w:szCs w:val="22"/>
        </w:rPr>
      </w:pPr>
      <w:r w:rsidRPr="00CB0689">
        <w:rPr>
          <w:b/>
          <w:sz w:val="22"/>
          <w:szCs w:val="22"/>
        </w:rPr>
        <w:t>Studi e ricerche</w:t>
      </w:r>
    </w:p>
    <w:p w:rsidR="007825A2" w:rsidRDefault="007825A2" w:rsidP="007825A2">
      <w:pPr>
        <w:jc w:val="center"/>
        <w:rPr>
          <w:sz w:val="22"/>
          <w:szCs w:val="22"/>
        </w:rPr>
      </w:pPr>
    </w:p>
    <w:p w:rsidR="007825A2" w:rsidRDefault="007825A2" w:rsidP="007825A2">
      <w:pPr>
        <w:jc w:val="center"/>
        <w:rPr>
          <w:sz w:val="22"/>
          <w:szCs w:val="22"/>
        </w:rPr>
      </w:pPr>
      <w:r w:rsidRPr="007825A2">
        <w:rPr>
          <w:sz w:val="22"/>
          <w:szCs w:val="22"/>
        </w:rPr>
        <w:t>Sandra Chistolini</w:t>
      </w:r>
    </w:p>
    <w:p w:rsidR="000A077F" w:rsidRDefault="00EB37E0" w:rsidP="007825A2">
      <w:pPr>
        <w:jc w:val="center"/>
        <w:rPr>
          <w:sz w:val="22"/>
          <w:szCs w:val="22"/>
        </w:rPr>
      </w:pPr>
      <w:hyperlink r:id="rId6" w:history="1">
        <w:r w:rsidR="000A077F" w:rsidRPr="002A5752">
          <w:rPr>
            <w:rStyle w:val="Collegamentoipertestuale"/>
            <w:sz w:val="22"/>
            <w:szCs w:val="22"/>
          </w:rPr>
          <w:t>www.sandrachistolini.it</w:t>
        </w:r>
      </w:hyperlink>
    </w:p>
    <w:p w:rsidR="000A077F" w:rsidRDefault="000A077F" w:rsidP="007825A2">
      <w:pPr>
        <w:jc w:val="center"/>
        <w:rPr>
          <w:sz w:val="22"/>
          <w:szCs w:val="22"/>
        </w:rPr>
      </w:pPr>
    </w:p>
    <w:p w:rsidR="007825A2" w:rsidRPr="007825A2" w:rsidRDefault="007825A2" w:rsidP="007825A2">
      <w:pPr>
        <w:jc w:val="center"/>
        <w:rPr>
          <w:sz w:val="22"/>
          <w:szCs w:val="22"/>
        </w:rPr>
      </w:pPr>
      <w:r>
        <w:rPr>
          <w:sz w:val="22"/>
          <w:szCs w:val="22"/>
        </w:rPr>
        <w:t>Università degli Studi Roma Tre, Italia</w:t>
      </w:r>
    </w:p>
    <w:p w:rsidR="007825A2" w:rsidRDefault="007825A2" w:rsidP="007825A2">
      <w:pPr>
        <w:jc w:val="center"/>
        <w:rPr>
          <w:sz w:val="22"/>
          <w:szCs w:val="22"/>
        </w:rPr>
      </w:pPr>
    </w:p>
    <w:p w:rsidR="007825A2" w:rsidRDefault="007825A2" w:rsidP="007825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Sandra Chistolini, </w:t>
      </w:r>
      <w:r w:rsidRPr="007825A2">
        <w:rPr>
          <w:i/>
          <w:sz w:val="22"/>
          <w:szCs w:val="22"/>
        </w:rPr>
        <w:t>Il sistema educativo in Pakistan. Appunti sull’educazione in Asia</w:t>
      </w:r>
      <w:r w:rsidR="005F4B97">
        <w:rPr>
          <w:sz w:val="22"/>
          <w:szCs w:val="22"/>
        </w:rPr>
        <w:t xml:space="preserve">, </w:t>
      </w:r>
      <w:r w:rsidR="008338E5">
        <w:rPr>
          <w:sz w:val="22"/>
          <w:szCs w:val="22"/>
        </w:rPr>
        <w:t xml:space="preserve">Roma, Università degli Studi “La Sapienza”, </w:t>
      </w:r>
      <w:r>
        <w:rPr>
          <w:sz w:val="22"/>
          <w:szCs w:val="22"/>
        </w:rPr>
        <w:t xml:space="preserve">1990. </w:t>
      </w:r>
    </w:p>
    <w:p w:rsidR="007825A2" w:rsidRDefault="007825A2" w:rsidP="007825A2">
      <w:pPr>
        <w:jc w:val="both"/>
        <w:rPr>
          <w:sz w:val="22"/>
          <w:szCs w:val="22"/>
        </w:rPr>
      </w:pPr>
    </w:p>
    <w:p w:rsidR="007825A2" w:rsidRDefault="007825A2" w:rsidP="007825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Sandra Chistolini, </w:t>
      </w:r>
      <w:r w:rsidR="00FB1552" w:rsidRPr="00FB1552">
        <w:rPr>
          <w:i/>
          <w:sz w:val="22"/>
          <w:szCs w:val="22"/>
        </w:rPr>
        <w:t>Educazione in Pakistan</w:t>
      </w:r>
      <w:r w:rsidR="00846079">
        <w:rPr>
          <w:sz w:val="22"/>
          <w:szCs w:val="22"/>
        </w:rPr>
        <w:t xml:space="preserve">, video con il </w:t>
      </w:r>
      <w:r w:rsidR="00846079" w:rsidRPr="0072139D">
        <w:rPr>
          <w:sz w:val="22"/>
          <w:szCs w:val="22"/>
        </w:rPr>
        <w:t>Prof. Gul Muhammad del Pakistan</w:t>
      </w:r>
      <w:r w:rsidR="00846079">
        <w:rPr>
          <w:sz w:val="22"/>
          <w:szCs w:val="22"/>
        </w:rPr>
        <w:t xml:space="preserve">. 12 novembre 2006. </w:t>
      </w:r>
      <w:r w:rsidRPr="0072139D">
        <w:rPr>
          <w:sz w:val="22"/>
          <w:szCs w:val="22"/>
        </w:rPr>
        <w:t>Promozione, organizzazione e c</w:t>
      </w:r>
      <w:r w:rsidR="00846079">
        <w:rPr>
          <w:sz w:val="22"/>
          <w:szCs w:val="22"/>
        </w:rPr>
        <w:t xml:space="preserve">oordinamento della visita del </w:t>
      </w:r>
      <w:r w:rsidRPr="0072139D">
        <w:rPr>
          <w:sz w:val="22"/>
          <w:szCs w:val="22"/>
        </w:rPr>
        <w:t xml:space="preserve">Prof. Gul Muhammad del Pakistan, Federal </w:t>
      </w:r>
      <w:proofErr w:type="spellStart"/>
      <w:r w:rsidRPr="0072139D">
        <w:rPr>
          <w:sz w:val="22"/>
          <w:szCs w:val="22"/>
        </w:rPr>
        <w:t>Government</w:t>
      </w:r>
      <w:proofErr w:type="spellEnd"/>
      <w:r w:rsidRPr="0072139D">
        <w:rPr>
          <w:sz w:val="22"/>
          <w:szCs w:val="22"/>
        </w:rPr>
        <w:t xml:space="preserve"> Post Graduate College, Sector H 8 Islamabad, </w:t>
      </w:r>
      <w:proofErr w:type="spellStart"/>
      <w:r w:rsidRPr="0072139D">
        <w:rPr>
          <w:sz w:val="22"/>
          <w:szCs w:val="22"/>
        </w:rPr>
        <w:t>affiliated</w:t>
      </w:r>
      <w:proofErr w:type="spellEnd"/>
      <w:r w:rsidRPr="0072139D">
        <w:rPr>
          <w:sz w:val="22"/>
          <w:szCs w:val="22"/>
        </w:rPr>
        <w:t xml:space="preserve"> with </w:t>
      </w:r>
      <w:proofErr w:type="spellStart"/>
      <w:r w:rsidRPr="0072139D">
        <w:rPr>
          <w:sz w:val="22"/>
          <w:szCs w:val="22"/>
        </w:rPr>
        <w:t>University</w:t>
      </w:r>
      <w:proofErr w:type="spellEnd"/>
      <w:r w:rsidRPr="0072139D">
        <w:rPr>
          <w:sz w:val="22"/>
          <w:szCs w:val="22"/>
        </w:rPr>
        <w:t xml:space="preserve"> of the Punjab, </w:t>
      </w:r>
      <w:proofErr w:type="spellStart"/>
      <w:r w:rsidRPr="0072139D">
        <w:rPr>
          <w:sz w:val="22"/>
          <w:szCs w:val="22"/>
        </w:rPr>
        <w:t>visiting</w:t>
      </w:r>
      <w:proofErr w:type="spellEnd"/>
      <w:r w:rsidRPr="0072139D">
        <w:rPr>
          <w:sz w:val="22"/>
          <w:szCs w:val="22"/>
        </w:rPr>
        <w:t xml:space="preserve"> professor Quid-e-</w:t>
      </w:r>
      <w:proofErr w:type="spellStart"/>
      <w:r w:rsidRPr="0072139D">
        <w:rPr>
          <w:sz w:val="22"/>
          <w:szCs w:val="22"/>
        </w:rPr>
        <w:t>Azam</w:t>
      </w:r>
      <w:proofErr w:type="spellEnd"/>
      <w:r w:rsidRPr="0072139D">
        <w:rPr>
          <w:sz w:val="22"/>
          <w:szCs w:val="22"/>
        </w:rPr>
        <w:t xml:space="preserve"> </w:t>
      </w:r>
      <w:proofErr w:type="spellStart"/>
      <w:r w:rsidRPr="0072139D">
        <w:rPr>
          <w:sz w:val="22"/>
          <w:szCs w:val="22"/>
        </w:rPr>
        <w:t>University</w:t>
      </w:r>
      <w:proofErr w:type="spellEnd"/>
      <w:r w:rsidRPr="0072139D">
        <w:rPr>
          <w:sz w:val="22"/>
          <w:szCs w:val="22"/>
        </w:rPr>
        <w:t xml:space="preserve"> Islamabad Pakistan, con la realizzazione del Laboratorio seminariale relativo a </w:t>
      </w:r>
      <w:r w:rsidRPr="0072139D">
        <w:rPr>
          <w:i/>
          <w:sz w:val="22"/>
          <w:szCs w:val="22"/>
        </w:rPr>
        <w:t>Educazione e conflitto interetnico in Asia: il caso del Pakistan</w:t>
      </w:r>
      <w:r w:rsidRPr="0072139D">
        <w:rPr>
          <w:sz w:val="22"/>
          <w:szCs w:val="22"/>
        </w:rPr>
        <w:t>,</w:t>
      </w:r>
      <w:r w:rsidRPr="0072139D">
        <w:rPr>
          <w:i/>
          <w:sz w:val="22"/>
          <w:szCs w:val="22"/>
        </w:rPr>
        <w:t xml:space="preserve"> </w:t>
      </w:r>
      <w:r w:rsidRPr="0072139D">
        <w:rPr>
          <w:sz w:val="22"/>
          <w:szCs w:val="22"/>
        </w:rPr>
        <w:t>Roma 6-9 novembre 2</w:t>
      </w:r>
      <w:r w:rsidR="00DD55B4">
        <w:rPr>
          <w:sz w:val="22"/>
          <w:szCs w:val="22"/>
        </w:rPr>
        <w:t>006, presso l’Università degli S</w:t>
      </w:r>
      <w:r w:rsidRPr="0072139D">
        <w:rPr>
          <w:sz w:val="22"/>
          <w:szCs w:val="22"/>
        </w:rPr>
        <w:t>tudi “Roma Tre”, Facoltà di Scienze della Formazione, Dipartimento di Scienze dell’Educazione, nell’ambito delle attività promosse per gli insegnamenti di Pedagogia generale e Pedagogia della cittadinanza e della convivenza civile.</w:t>
      </w:r>
      <w:r w:rsidR="005F4B97">
        <w:rPr>
          <w:sz w:val="22"/>
          <w:szCs w:val="22"/>
        </w:rPr>
        <w:t xml:space="preserve"> Produzione di video pubblicato in </w:t>
      </w:r>
      <w:proofErr w:type="spellStart"/>
      <w:r w:rsidR="005F4B97">
        <w:rPr>
          <w:sz w:val="22"/>
          <w:szCs w:val="22"/>
        </w:rPr>
        <w:t>google</w:t>
      </w:r>
      <w:proofErr w:type="spellEnd"/>
      <w:r w:rsidR="005F4B97">
        <w:rPr>
          <w:sz w:val="22"/>
          <w:szCs w:val="22"/>
        </w:rPr>
        <w:t xml:space="preserve"> drive</w:t>
      </w:r>
      <w:r w:rsidR="00FB1552">
        <w:rPr>
          <w:sz w:val="22"/>
          <w:szCs w:val="22"/>
        </w:rPr>
        <w:t>, 14 aprile 2018</w:t>
      </w:r>
      <w:r w:rsidR="00EB37E0">
        <w:rPr>
          <w:sz w:val="22"/>
          <w:szCs w:val="22"/>
        </w:rPr>
        <w:t xml:space="preserve"> </w:t>
      </w:r>
      <w:hyperlink r:id="rId7" w:history="1">
        <w:r w:rsidR="00EB37E0" w:rsidRPr="00725A8C">
          <w:rPr>
            <w:rStyle w:val="Collegamentoipertestuale"/>
            <w:sz w:val="22"/>
            <w:szCs w:val="22"/>
          </w:rPr>
          <w:t>https://drive.google.com/drive/folders/1HM4jNcVhygCgvXOmUrRwmVKJjZDYWtza</w:t>
        </w:r>
      </w:hyperlink>
    </w:p>
    <w:p w:rsidR="007825A2" w:rsidRPr="0072139D" w:rsidRDefault="007825A2" w:rsidP="007825A2">
      <w:pPr>
        <w:tabs>
          <w:tab w:val="center" w:pos="4514"/>
        </w:tabs>
        <w:spacing w:line="240" w:lineRule="atLeast"/>
        <w:rPr>
          <w:sz w:val="22"/>
          <w:szCs w:val="22"/>
        </w:rPr>
      </w:pPr>
      <w:bookmarkStart w:id="0" w:name="_GoBack"/>
      <w:bookmarkEnd w:id="0"/>
    </w:p>
    <w:p w:rsidR="007825A2" w:rsidRDefault="007825A2" w:rsidP="007825A2">
      <w:pPr>
        <w:tabs>
          <w:tab w:val="num" w:pos="862"/>
          <w:tab w:val="num" w:pos="1042"/>
        </w:tabs>
        <w:jc w:val="both"/>
        <w:rPr>
          <w:sz w:val="22"/>
          <w:szCs w:val="22"/>
        </w:rPr>
      </w:pPr>
      <w:r>
        <w:rPr>
          <w:sz w:val="22"/>
          <w:szCs w:val="22"/>
        </w:rPr>
        <w:t>Sandra Chistolini,</w:t>
      </w:r>
      <w:r w:rsidRPr="0072139D">
        <w:rPr>
          <w:sz w:val="22"/>
          <w:szCs w:val="22"/>
        </w:rPr>
        <w:t xml:space="preserve"> </w:t>
      </w:r>
      <w:r w:rsidRPr="0072139D">
        <w:rPr>
          <w:i/>
          <w:sz w:val="22"/>
          <w:szCs w:val="22"/>
        </w:rPr>
        <w:t>Dal Pakistan un messaggio di cooperazione internazionale per scuola e insegnanti</w:t>
      </w:r>
      <w:r>
        <w:rPr>
          <w:sz w:val="22"/>
          <w:szCs w:val="22"/>
        </w:rPr>
        <w:t xml:space="preserve">, in “Nuovo </w:t>
      </w:r>
      <w:r w:rsidR="008A4A9B">
        <w:rPr>
          <w:sz w:val="22"/>
          <w:szCs w:val="22"/>
        </w:rPr>
        <w:t>‘</w:t>
      </w:r>
      <w:r>
        <w:rPr>
          <w:sz w:val="22"/>
          <w:szCs w:val="22"/>
        </w:rPr>
        <w:t>Gulliver</w:t>
      </w:r>
      <w:r w:rsidR="008A4A9B">
        <w:rPr>
          <w:sz w:val="22"/>
          <w:szCs w:val="22"/>
        </w:rPr>
        <w:t>’</w:t>
      </w:r>
      <w:r w:rsidRPr="0072139D">
        <w:rPr>
          <w:sz w:val="22"/>
          <w:szCs w:val="22"/>
        </w:rPr>
        <w:t xml:space="preserve"> News</w:t>
      </w:r>
      <w:r>
        <w:rPr>
          <w:sz w:val="22"/>
          <w:szCs w:val="22"/>
        </w:rPr>
        <w:t>”</w:t>
      </w:r>
      <w:r w:rsidRPr="0072139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2007, </w:t>
      </w:r>
      <w:r w:rsidRPr="0072139D">
        <w:rPr>
          <w:sz w:val="22"/>
          <w:szCs w:val="22"/>
        </w:rPr>
        <w:t>Ann</w:t>
      </w:r>
      <w:r>
        <w:rPr>
          <w:sz w:val="22"/>
          <w:szCs w:val="22"/>
        </w:rPr>
        <w:t xml:space="preserve">o XII, n. 93, aprile, pp. 21-24 </w:t>
      </w:r>
      <w:r w:rsidRPr="0072139D">
        <w:rPr>
          <w:sz w:val="22"/>
          <w:szCs w:val="22"/>
        </w:rPr>
        <w:t>ISSN: 1124-3430</w:t>
      </w:r>
    </w:p>
    <w:p w:rsidR="007825A2" w:rsidRDefault="007825A2" w:rsidP="007825A2">
      <w:pPr>
        <w:tabs>
          <w:tab w:val="num" w:pos="862"/>
          <w:tab w:val="num" w:pos="1042"/>
        </w:tabs>
        <w:jc w:val="both"/>
        <w:rPr>
          <w:sz w:val="22"/>
          <w:szCs w:val="22"/>
        </w:rPr>
      </w:pPr>
    </w:p>
    <w:p w:rsidR="007825A2" w:rsidRDefault="007825A2" w:rsidP="007825A2">
      <w:pPr>
        <w:tabs>
          <w:tab w:val="num" w:pos="862"/>
          <w:tab w:val="num" w:pos="1042"/>
        </w:tabs>
        <w:jc w:val="both"/>
        <w:rPr>
          <w:sz w:val="22"/>
          <w:szCs w:val="22"/>
        </w:rPr>
      </w:pPr>
      <w:r w:rsidRPr="007825A2">
        <w:rPr>
          <w:sz w:val="22"/>
          <w:szCs w:val="22"/>
        </w:rPr>
        <w:t xml:space="preserve">Sandra Chistolini, </w:t>
      </w:r>
      <w:r w:rsidRPr="0072139D">
        <w:rPr>
          <w:i/>
          <w:sz w:val="22"/>
          <w:szCs w:val="22"/>
        </w:rPr>
        <w:t>La formazione degli insegnanti in Pakistan</w:t>
      </w:r>
      <w:r w:rsidRPr="0072139D">
        <w:rPr>
          <w:sz w:val="22"/>
          <w:szCs w:val="22"/>
        </w:rPr>
        <w:t>, Laboratorio di Pedagogia generale, Corso di laurea in Scienze della Formazione Primaria, Roma 6-9 novembre 2006.</w:t>
      </w:r>
    </w:p>
    <w:p w:rsidR="007825A2" w:rsidRDefault="007825A2" w:rsidP="007825A2">
      <w:pPr>
        <w:tabs>
          <w:tab w:val="num" w:pos="862"/>
          <w:tab w:val="num" w:pos="1042"/>
        </w:tabs>
        <w:jc w:val="both"/>
        <w:rPr>
          <w:sz w:val="22"/>
          <w:szCs w:val="22"/>
        </w:rPr>
      </w:pPr>
    </w:p>
    <w:p w:rsidR="007825A2" w:rsidRPr="007825A2" w:rsidRDefault="007825A2" w:rsidP="007825A2">
      <w:pPr>
        <w:tabs>
          <w:tab w:val="num" w:pos="862"/>
          <w:tab w:val="num" w:pos="1042"/>
        </w:tabs>
        <w:jc w:val="both"/>
        <w:rPr>
          <w:sz w:val="22"/>
          <w:szCs w:val="22"/>
        </w:rPr>
      </w:pPr>
      <w:r w:rsidRPr="007825A2">
        <w:rPr>
          <w:sz w:val="22"/>
          <w:szCs w:val="22"/>
        </w:rPr>
        <w:t xml:space="preserve">Sandra Chistolini, </w:t>
      </w:r>
      <w:r w:rsidRPr="007825A2">
        <w:rPr>
          <w:i/>
          <w:sz w:val="22"/>
          <w:szCs w:val="22"/>
        </w:rPr>
        <w:t>Conflitto interetnico e scolarizzazione in Pakistan</w:t>
      </w:r>
      <w:r w:rsidRPr="007825A2">
        <w:rPr>
          <w:sz w:val="22"/>
          <w:szCs w:val="22"/>
        </w:rPr>
        <w:t>, Laboratorio di Pedagogia della cittadinanza e della convivenza civile, Corso di laurea in Scienze della Formazione Primaria, Roma 6-9 novembre 2006.</w:t>
      </w:r>
    </w:p>
    <w:p w:rsidR="007825A2" w:rsidRPr="0072139D" w:rsidRDefault="007825A2" w:rsidP="007825A2">
      <w:pPr>
        <w:tabs>
          <w:tab w:val="num" w:pos="862"/>
          <w:tab w:val="num" w:pos="1042"/>
        </w:tabs>
        <w:jc w:val="both"/>
        <w:rPr>
          <w:sz w:val="22"/>
          <w:szCs w:val="22"/>
        </w:rPr>
      </w:pPr>
    </w:p>
    <w:p w:rsidR="007825A2" w:rsidRPr="007825A2" w:rsidRDefault="007825A2" w:rsidP="007825A2">
      <w:pPr>
        <w:jc w:val="both"/>
        <w:rPr>
          <w:rFonts w:eastAsia="Calibri"/>
          <w:sz w:val="22"/>
          <w:szCs w:val="22"/>
          <w:lang w:val="en-US" w:eastAsia="en-US"/>
        </w:rPr>
      </w:pPr>
      <w:r>
        <w:rPr>
          <w:iCs/>
          <w:color w:val="000000"/>
          <w:sz w:val="22"/>
          <w:szCs w:val="22"/>
          <w:lang w:val="en-US"/>
        </w:rPr>
        <w:t xml:space="preserve">Sandra Chistolini, </w:t>
      </w:r>
      <w:r w:rsidRPr="007825A2">
        <w:rPr>
          <w:rFonts w:eastAsia="Calibri"/>
          <w:i/>
          <w:sz w:val="22"/>
          <w:szCs w:val="22"/>
          <w:lang w:val="en-US" w:eastAsia="en-US"/>
        </w:rPr>
        <w:t>Conflict resolution in school contexts. Theories Research Practices</w:t>
      </w:r>
      <w:r w:rsidRPr="007825A2">
        <w:rPr>
          <w:rFonts w:eastAsia="Calibri"/>
          <w:sz w:val="22"/>
          <w:szCs w:val="22"/>
          <w:lang w:val="en-US" w:eastAsia="en-US"/>
        </w:rPr>
        <w:t xml:space="preserve">, </w:t>
      </w:r>
      <w:proofErr w:type="spellStart"/>
      <w:r w:rsidRPr="007825A2">
        <w:rPr>
          <w:rFonts w:eastAsia="Calibri"/>
          <w:sz w:val="22"/>
          <w:szCs w:val="22"/>
          <w:lang w:val="en-US" w:eastAsia="en-US"/>
        </w:rPr>
        <w:t>Saarbrücken</w:t>
      </w:r>
      <w:proofErr w:type="spellEnd"/>
      <w:r w:rsidRPr="007825A2">
        <w:rPr>
          <w:rFonts w:eastAsia="Calibri"/>
          <w:sz w:val="22"/>
          <w:szCs w:val="22"/>
          <w:lang w:val="en-US" w:eastAsia="en-US"/>
        </w:rPr>
        <w:t xml:space="preserve">, LAP LAMBERT Academic Publishing, </w:t>
      </w:r>
      <w:r>
        <w:rPr>
          <w:rFonts w:eastAsia="Calibri"/>
          <w:sz w:val="22"/>
          <w:szCs w:val="22"/>
          <w:lang w:val="en-US" w:eastAsia="en-US"/>
        </w:rPr>
        <w:t xml:space="preserve">2005, </w:t>
      </w:r>
      <w:r w:rsidRPr="007825A2">
        <w:rPr>
          <w:rFonts w:eastAsia="Calibri"/>
          <w:sz w:val="22"/>
          <w:szCs w:val="22"/>
          <w:lang w:val="en-US" w:eastAsia="en-US"/>
        </w:rPr>
        <w:t xml:space="preserve">in </w:t>
      </w:r>
      <w:proofErr w:type="spellStart"/>
      <w:r w:rsidRPr="007825A2">
        <w:rPr>
          <w:rFonts w:eastAsia="Calibri"/>
          <w:sz w:val="22"/>
          <w:szCs w:val="22"/>
          <w:lang w:val="en-US" w:eastAsia="en-US"/>
        </w:rPr>
        <w:t>collaborazione</w:t>
      </w:r>
      <w:proofErr w:type="spellEnd"/>
      <w:r w:rsidRPr="007825A2">
        <w:rPr>
          <w:rFonts w:eastAsia="Calibri"/>
          <w:sz w:val="22"/>
          <w:szCs w:val="22"/>
          <w:lang w:val="en-US" w:eastAsia="en-US"/>
        </w:rPr>
        <w:t xml:space="preserve"> con C. Messina, E. Aktan </w:t>
      </w:r>
      <w:proofErr w:type="spellStart"/>
      <w:r w:rsidRPr="007825A2">
        <w:rPr>
          <w:rFonts w:eastAsia="Calibri"/>
          <w:sz w:val="22"/>
          <w:szCs w:val="22"/>
          <w:lang w:val="en-US" w:eastAsia="en-US"/>
        </w:rPr>
        <w:t>Acar</w:t>
      </w:r>
      <w:proofErr w:type="spellEnd"/>
      <w:r w:rsidRPr="007825A2">
        <w:rPr>
          <w:rFonts w:eastAsia="Calibri"/>
          <w:sz w:val="22"/>
          <w:szCs w:val="22"/>
          <w:lang w:val="en-US" w:eastAsia="en-US"/>
        </w:rPr>
        <w:t xml:space="preserve">, ISBN 978-3-659-67040-4 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Pr="007825A2">
        <w:rPr>
          <w:rFonts w:eastAsia="Calibri"/>
          <w:bCs/>
          <w:sz w:val="22"/>
          <w:szCs w:val="22"/>
          <w:lang w:val="en-US" w:eastAsia="en-US"/>
        </w:rPr>
        <w:t>DOI:</w:t>
      </w:r>
      <w:r w:rsidRPr="007825A2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r w:rsidRPr="007825A2">
        <w:rPr>
          <w:rFonts w:eastAsia="Calibri"/>
          <w:sz w:val="22"/>
          <w:szCs w:val="22"/>
          <w:lang w:val="en-US" w:eastAsia="en-US"/>
        </w:rPr>
        <w:t xml:space="preserve">10.13140/2.1.3057.9526, </w:t>
      </w:r>
      <w:hyperlink r:id="rId8" w:history="1">
        <w:r w:rsidRPr="007825A2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https://www.morebooks.de/store/gb/book/conflict-resolution-in-school-contexts/isbn/978-3-659-67040-04</w:t>
        </w:r>
      </w:hyperlink>
    </w:p>
    <w:p w:rsidR="00374C3B" w:rsidRDefault="00EB37E0">
      <w:pPr>
        <w:rPr>
          <w:lang w:val="en-US"/>
        </w:rPr>
      </w:pPr>
    </w:p>
    <w:p w:rsidR="00FE083E" w:rsidRDefault="00FE083E">
      <w:pPr>
        <w:rPr>
          <w:lang w:val="en-US"/>
        </w:rPr>
      </w:pPr>
    </w:p>
    <w:p w:rsidR="00FE083E" w:rsidRPr="007825A2" w:rsidRDefault="00FE083E">
      <w:pPr>
        <w:rPr>
          <w:lang w:val="en-US"/>
        </w:rPr>
      </w:pPr>
      <w:r>
        <w:rPr>
          <w:lang w:val="en-US"/>
        </w:rPr>
        <w:t xml:space="preserve">Roma, 14 </w:t>
      </w:r>
      <w:proofErr w:type="spellStart"/>
      <w:r>
        <w:rPr>
          <w:lang w:val="en-US"/>
        </w:rPr>
        <w:t>aprile</w:t>
      </w:r>
      <w:proofErr w:type="spellEnd"/>
      <w:r>
        <w:rPr>
          <w:lang w:val="en-US"/>
        </w:rPr>
        <w:t xml:space="preserve"> 2018</w:t>
      </w:r>
    </w:p>
    <w:sectPr w:rsidR="00FE083E" w:rsidRPr="00782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0309"/>
    <w:multiLevelType w:val="hybridMultilevel"/>
    <w:tmpl w:val="1518A0B0"/>
    <w:lvl w:ilvl="0" w:tplc="1032C47C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F4"/>
    <w:rsid w:val="000768F4"/>
    <w:rsid w:val="000A077F"/>
    <w:rsid w:val="002276A6"/>
    <w:rsid w:val="003A3285"/>
    <w:rsid w:val="00476843"/>
    <w:rsid w:val="004A26AB"/>
    <w:rsid w:val="00563250"/>
    <w:rsid w:val="005A3FF8"/>
    <w:rsid w:val="005F4B97"/>
    <w:rsid w:val="0060706A"/>
    <w:rsid w:val="00680482"/>
    <w:rsid w:val="00730763"/>
    <w:rsid w:val="007825A2"/>
    <w:rsid w:val="008338E5"/>
    <w:rsid w:val="00846079"/>
    <w:rsid w:val="008A4A9B"/>
    <w:rsid w:val="00AC50B1"/>
    <w:rsid w:val="00CB0689"/>
    <w:rsid w:val="00CF09D4"/>
    <w:rsid w:val="00DD55B4"/>
    <w:rsid w:val="00EA2E60"/>
    <w:rsid w:val="00EB37E0"/>
    <w:rsid w:val="00FA60F3"/>
    <w:rsid w:val="00FB1552"/>
    <w:rsid w:val="00FD1B13"/>
    <w:rsid w:val="00FD2166"/>
    <w:rsid w:val="00FD5DB2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0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0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books.de/store/gb/book/conflict-resolution-in-school-contexts/isbn/978-3-659-67040-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HM4jNcVhygCgvXOmUrRwmVKJjZDYWt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rachistolin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2018-04-14T09:56:00Z</dcterms:created>
  <dcterms:modified xsi:type="dcterms:W3CDTF">2018-04-14T19:24:00Z</dcterms:modified>
</cp:coreProperties>
</file>