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99" w:rsidRPr="00FB69F9" w:rsidRDefault="00B05AC2" w:rsidP="00FB0E99">
      <w:pPr>
        <w:jc w:val="both"/>
        <w:rPr>
          <w:rFonts w:ascii="Times New Roman" w:hAnsi="Times New Roman" w:cs="Times New Roman"/>
          <w:b/>
          <w:lang w:val="en-US"/>
        </w:rPr>
      </w:pPr>
      <w:r w:rsidRPr="00FB69F9">
        <w:rPr>
          <w:rFonts w:ascii="Times New Roman" w:eastAsia="Calibri" w:hAnsi="Times New Roman" w:cs="Times New Roman"/>
          <w:b/>
          <w:lang w:val="en-US"/>
        </w:rPr>
        <w:t xml:space="preserve">THE EUROPEAN COMMISSION, DAPHNE III PROGRAMME (ACTION GRANTS 2007-2013), PROJECT </w:t>
      </w:r>
      <w:r w:rsidRPr="00FB69F9">
        <w:rPr>
          <w:rFonts w:ascii="Times New Roman" w:hAnsi="Times New Roman" w:cs="Times New Roman"/>
          <w:b/>
          <w:lang w:val="en-US"/>
        </w:rPr>
        <w:t xml:space="preserve">VI.C.T.I.MS (2009-2011, DAPHNE III JLS/2008/DAP3/AG/1157)    </w:t>
      </w:r>
    </w:p>
    <w:p w:rsidR="00C1135C" w:rsidRPr="00FB69F9" w:rsidRDefault="00FB0E99" w:rsidP="00225696">
      <w:pPr>
        <w:spacing w:line="240" w:lineRule="auto"/>
        <w:rPr>
          <w:rFonts w:ascii="Times New Roman" w:hAnsi="Times New Roman" w:cs="Times New Roman"/>
        </w:rPr>
      </w:pPr>
      <w:r w:rsidRPr="00FB69F9">
        <w:rPr>
          <w:rFonts w:ascii="Times New Roman" w:hAnsi="Times New Roman" w:cs="Times New Roman"/>
        </w:rPr>
        <w:t xml:space="preserve">Sandra </w:t>
      </w:r>
      <w:proofErr w:type="spellStart"/>
      <w:r w:rsidRPr="00FB69F9">
        <w:rPr>
          <w:rFonts w:ascii="Times New Roman" w:hAnsi="Times New Roman" w:cs="Times New Roman"/>
        </w:rPr>
        <w:t>Chistolini</w:t>
      </w:r>
      <w:proofErr w:type="spellEnd"/>
      <w:r w:rsidRPr="00FB69F9">
        <w:rPr>
          <w:rFonts w:ascii="Times New Roman" w:hAnsi="Times New Roman" w:cs="Times New Roman"/>
        </w:rPr>
        <w:t>, responsabile scientifico per l’Università Roma Tre</w:t>
      </w:r>
    </w:p>
    <w:p w:rsidR="00541A8D" w:rsidRPr="00FB69F9" w:rsidRDefault="00C1135C" w:rsidP="00225696">
      <w:pPr>
        <w:spacing w:line="240" w:lineRule="auto"/>
        <w:rPr>
          <w:rFonts w:ascii="Times New Roman" w:hAnsi="Times New Roman" w:cs="Times New Roman"/>
          <w:b/>
        </w:rPr>
      </w:pPr>
      <w:r w:rsidRPr="00FB69F9">
        <w:rPr>
          <w:rFonts w:ascii="Times New Roman" w:hAnsi="Times New Roman" w:cs="Times New Roman"/>
          <w:b/>
        </w:rPr>
        <w:t>P</w:t>
      </w:r>
      <w:r w:rsidR="00541A8D" w:rsidRPr="00FB69F9">
        <w:rPr>
          <w:rFonts w:ascii="Times New Roman" w:hAnsi="Times New Roman" w:cs="Times New Roman"/>
          <w:b/>
        </w:rPr>
        <w:t>U</w:t>
      </w:r>
      <w:r w:rsidRPr="00FB69F9">
        <w:rPr>
          <w:rFonts w:ascii="Times New Roman" w:hAnsi="Times New Roman" w:cs="Times New Roman"/>
          <w:b/>
        </w:rPr>
        <w:t>B</w:t>
      </w:r>
      <w:r w:rsidR="00541A8D" w:rsidRPr="00FB69F9">
        <w:rPr>
          <w:rFonts w:ascii="Times New Roman" w:hAnsi="Times New Roman" w:cs="Times New Roman"/>
          <w:b/>
        </w:rPr>
        <w:t>BLICA</w:t>
      </w:r>
      <w:r w:rsidRPr="00FB69F9">
        <w:rPr>
          <w:rFonts w:ascii="Times New Roman" w:hAnsi="Times New Roman" w:cs="Times New Roman"/>
          <w:b/>
        </w:rPr>
        <w:t>Z</w:t>
      </w:r>
      <w:r w:rsidR="00541A8D" w:rsidRPr="00FB69F9">
        <w:rPr>
          <w:rFonts w:ascii="Times New Roman" w:hAnsi="Times New Roman" w:cs="Times New Roman"/>
          <w:b/>
        </w:rPr>
        <w:t>ION</w:t>
      </w:r>
      <w:r w:rsidRPr="00FB69F9">
        <w:rPr>
          <w:rFonts w:ascii="Times New Roman" w:hAnsi="Times New Roman" w:cs="Times New Roman"/>
          <w:b/>
        </w:rPr>
        <w:t>I SULLA RICERCA</w:t>
      </w:r>
      <w:r w:rsidR="00541A8D" w:rsidRPr="00FB69F9">
        <w:rPr>
          <w:rFonts w:ascii="Times New Roman" w:hAnsi="Times New Roman" w:cs="Times New Roman"/>
          <w:b/>
        </w:rPr>
        <w:t xml:space="preserve"> DAPHNE II</w:t>
      </w:r>
      <w:r w:rsidRPr="00FB69F9">
        <w:rPr>
          <w:rFonts w:ascii="Times New Roman" w:hAnsi="Times New Roman" w:cs="Times New Roman"/>
          <w:b/>
        </w:rPr>
        <w:t xml:space="preserve">I </w:t>
      </w:r>
    </w:p>
    <w:p w:rsidR="001C4D3E" w:rsidRDefault="001C4D3E" w:rsidP="001C4D3E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FB69F9">
        <w:rPr>
          <w:rFonts w:ascii="Times New Roman" w:hAnsi="Times New Roman" w:cs="Times New Roman"/>
          <w:lang w:val="en-US"/>
        </w:rPr>
        <w:t>Chistolini</w:t>
      </w:r>
      <w:proofErr w:type="spellEnd"/>
      <w:r w:rsidRPr="00FB69F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S. (2011) </w:t>
      </w:r>
      <w:r w:rsidRPr="00FB69F9">
        <w:rPr>
          <w:rFonts w:ascii="Times New Roman" w:hAnsi="Times New Roman"/>
          <w:i/>
          <w:lang w:val="en-GB"/>
        </w:rPr>
        <w:t xml:space="preserve">Analysis of woman’s awareness of the harmful effect caused to her child exposed to violence. </w:t>
      </w:r>
      <w:r w:rsidRPr="00FB69F9">
        <w:rPr>
          <w:rFonts w:ascii="Times New Roman" w:hAnsi="Times New Roman"/>
          <w:lang w:val="en-GB"/>
        </w:rPr>
        <w:t>Proceeding of the</w:t>
      </w:r>
      <w:r w:rsidRPr="00FB69F9">
        <w:rPr>
          <w:rFonts w:ascii="Times New Roman" w:hAnsi="Times New Roman"/>
          <w:i/>
          <w:lang w:val="en-GB"/>
        </w:rPr>
        <w:t xml:space="preserve"> </w:t>
      </w:r>
      <w:r w:rsidRPr="00FB69F9">
        <w:rPr>
          <w:rFonts w:ascii="Times New Roman" w:hAnsi="Times New Roman"/>
          <w:lang w:val="en-GB"/>
        </w:rPr>
        <w:t>International Conference. Human Rights and Violent Behaviour: The Social and Educational Perspective – 18-19</w:t>
      </w:r>
      <w:r w:rsidRPr="00FB69F9">
        <w:rPr>
          <w:rFonts w:ascii="Times New Roman" w:hAnsi="Times New Roman"/>
          <w:vertAlign w:val="superscript"/>
          <w:lang w:val="en-GB"/>
        </w:rPr>
        <w:t>th</w:t>
      </w:r>
      <w:r w:rsidRPr="00FB69F9">
        <w:rPr>
          <w:rFonts w:ascii="Times New Roman" w:hAnsi="Times New Roman"/>
          <w:lang w:val="en-GB"/>
        </w:rPr>
        <w:t xml:space="preserve">  of November, Nicosia, University of Cyprus</w:t>
      </w:r>
      <w:r w:rsidRPr="00FB69F9">
        <w:rPr>
          <w:rFonts w:ascii="Times New Roman" w:hAnsi="Times New Roman" w:cs="Times New Roman"/>
          <w:lang w:val="en-GB"/>
        </w:rPr>
        <w:t>.</w:t>
      </w:r>
      <w:r w:rsidRPr="001C4D3E">
        <w:rPr>
          <w:lang w:val="en-US"/>
        </w:rPr>
        <w:t xml:space="preserve"> </w:t>
      </w:r>
      <w:hyperlink r:id="rId6" w:history="1">
        <w:r w:rsidRPr="000F00A4">
          <w:rPr>
            <w:rStyle w:val="Collegamentoipertestuale"/>
            <w:rFonts w:ascii="Times New Roman" w:hAnsi="Times New Roman" w:cs="Times New Roman"/>
            <w:lang w:val="en-GB"/>
          </w:rPr>
          <w:t>http://www.ucy.ac.cy/goto/unesco/en-US/publications.aspx</w:t>
        </w:r>
      </w:hyperlink>
    </w:p>
    <w:p w:rsidR="001C4D3E" w:rsidRDefault="001C4D3E" w:rsidP="001C4D3E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C4D3E" w:rsidRDefault="001C4D3E" w:rsidP="001C4D3E">
      <w:pPr>
        <w:pStyle w:val="Titolo1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</w:rPr>
      </w:pPr>
      <w:proofErr w:type="spellStart"/>
      <w:r w:rsidRPr="001C4D3E">
        <w:rPr>
          <w:rFonts w:ascii="Times New Roman" w:hAnsi="Times New Roman"/>
          <w:b w:val="0"/>
        </w:rPr>
        <w:t>Chistolini</w:t>
      </w:r>
      <w:proofErr w:type="spellEnd"/>
      <w:r w:rsidRPr="001C4D3E">
        <w:rPr>
          <w:rFonts w:ascii="Times New Roman" w:hAnsi="Times New Roman"/>
          <w:b w:val="0"/>
        </w:rPr>
        <w:t>, S. (201</w:t>
      </w:r>
      <w:r>
        <w:rPr>
          <w:rFonts w:ascii="Times New Roman" w:hAnsi="Times New Roman"/>
          <w:b w:val="0"/>
        </w:rPr>
        <w:t>1</w:t>
      </w:r>
      <w:r w:rsidRPr="001C4D3E">
        <w:rPr>
          <w:rFonts w:ascii="Times New Roman" w:hAnsi="Times New Roman"/>
          <w:b w:val="0"/>
        </w:rPr>
        <w:t xml:space="preserve">) </w:t>
      </w:r>
      <w:r w:rsidRPr="005E1418">
        <w:rPr>
          <w:rFonts w:ascii="Times New Roman" w:hAnsi="Times New Roman"/>
          <w:b w:val="0"/>
          <w:i/>
        </w:rPr>
        <w:t>Educazione alla non violenza e protezione sociale per il rispetto della maternità e dell’infanzia</w:t>
      </w:r>
      <w:r>
        <w:rPr>
          <w:rFonts w:ascii="Times New Roman" w:hAnsi="Times New Roman"/>
          <w:b w:val="0"/>
        </w:rPr>
        <w:t>,</w:t>
      </w:r>
      <w:r w:rsidRPr="005E1418">
        <w:rPr>
          <w:rFonts w:ascii="Times New Roman" w:hAnsi="Times New Roman"/>
          <w:b w:val="0"/>
        </w:rPr>
        <w:t xml:space="preserve"> in “Le Nuove Frontiere della Scuola”,  anno IX, n. 2</w:t>
      </w:r>
      <w:r>
        <w:rPr>
          <w:rFonts w:ascii="Times New Roman" w:hAnsi="Times New Roman"/>
          <w:b w:val="0"/>
        </w:rPr>
        <w:t>7</w:t>
      </w:r>
      <w:r w:rsidRPr="005E1418">
        <w:rPr>
          <w:rFonts w:ascii="Times New Roman" w:hAnsi="Times New Roman"/>
          <w:b w:val="0"/>
        </w:rPr>
        <w:t>, o</w:t>
      </w:r>
      <w:r>
        <w:rPr>
          <w:rFonts w:ascii="Times New Roman" w:hAnsi="Times New Roman"/>
          <w:b w:val="0"/>
        </w:rPr>
        <w:t>ttobre</w:t>
      </w:r>
      <w:r w:rsidRPr="005E1418">
        <w:rPr>
          <w:rFonts w:ascii="Times New Roman" w:hAnsi="Times New Roman"/>
          <w:b w:val="0"/>
        </w:rPr>
        <w:t xml:space="preserve">, pp. </w:t>
      </w:r>
      <w:r>
        <w:rPr>
          <w:rFonts w:ascii="Times New Roman" w:hAnsi="Times New Roman"/>
          <w:b w:val="0"/>
        </w:rPr>
        <w:t>23</w:t>
      </w:r>
      <w:r w:rsidRPr="005E1418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>3</w:t>
      </w:r>
      <w:r w:rsidRPr="005E1418">
        <w:rPr>
          <w:rFonts w:ascii="Times New Roman" w:hAnsi="Times New Roman"/>
          <w:b w:val="0"/>
        </w:rPr>
        <w:t>1 ISBN 978-88-89949-</w:t>
      </w:r>
      <w:r>
        <w:rPr>
          <w:rFonts w:ascii="Times New Roman" w:hAnsi="Times New Roman"/>
          <w:b w:val="0"/>
        </w:rPr>
        <w:t>94-8</w:t>
      </w:r>
    </w:p>
    <w:p w:rsidR="001C4D3E" w:rsidRPr="001C4D3E" w:rsidRDefault="001C4D3E" w:rsidP="001C4D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C4D3E" w:rsidRDefault="001C4D3E" w:rsidP="001C4D3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proofErr w:type="spellStart"/>
      <w:r w:rsidRPr="00FB69F9">
        <w:rPr>
          <w:rFonts w:ascii="Times New Roman" w:hAnsi="Times New Roman" w:cs="Times New Roman"/>
          <w:lang w:val="en-US"/>
        </w:rPr>
        <w:t>Chistolini</w:t>
      </w:r>
      <w:proofErr w:type="spellEnd"/>
      <w:r w:rsidRPr="00FB69F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S. (2011) </w:t>
      </w:r>
      <w:r w:rsidRPr="00FB69F9">
        <w:rPr>
          <w:rFonts w:ascii="Times New Roman" w:eastAsia="Times New Roman" w:hAnsi="Times New Roman" w:cs="Times New Roman"/>
          <w:lang w:val="en-US" w:eastAsia="it-IT"/>
        </w:rPr>
        <w:t xml:space="preserve">Proceedings of the International Conference of </w:t>
      </w:r>
      <w:proofErr w:type="spellStart"/>
      <w:r w:rsidRPr="00FB69F9">
        <w:rPr>
          <w:rFonts w:ascii="Times New Roman" w:eastAsia="Times New Roman" w:hAnsi="Times New Roman" w:cs="Times New Roman"/>
          <w:lang w:val="en-US" w:eastAsia="it-IT"/>
        </w:rPr>
        <w:t>Macerata</w:t>
      </w:r>
      <w:proofErr w:type="spellEnd"/>
      <w:r w:rsidRPr="00FB69F9">
        <w:rPr>
          <w:rFonts w:ascii="Times New Roman" w:eastAsia="Times New Roman" w:hAnsi="Times New Roman" w:cs="Times New Roman"/>
          <w:lang w:val="en-US" w:eastAsia="it-IT"/>
        </w:rPr>
        <w:t xml:space="preserve"> 23 March 2011 </w:t>
      </w:r>
      <w:r w:rsidRPr="00FB69F9">
        <w:rPr>
          <w:rFonts w:ascii="Times New Roman" w:eastAsia="MS Mincho" w:hAnsi="Times New Roman" w:cs="Times New Roman"/>
          <w:i/>
          <w:lang w:val="en-GB" w:eastAsia="ja-JP"/>
        </w:rPr>
        <w:t>The future of the Research</w:t>
      </w:r>
      <w:r w:rsidRPr="00FB69F9">
        <w:rPr>
          <w:rFonts w:ascii="Times New Roman" w:eastAsia="MS Mincho" w:hAnsi="Times New Roman" w:cs="Times New Roman"/>
          <w:lang w:val="en-GB" w:eastAsia="ja-JP"/>
        </w:rPr>
        <w:t xml:space="preserve"> </w:t>
      </w:r>
      <w:r w:rsidRPr="00FB69F9">
        <w:rPr>
          <w:rFonts w:ascii="Times New Roman" w:eastAsia="MS Mincho" w:hAnsi="Times New Roman" w:cs="Times New Roman"/>
          <w:i/>
          <w:lang w:val="en-GB" w:eastAsia="ja-JP"/>
        </w:rPr>
        <w:t xml:space="preserve">in Education and the Assessment. </w:t>
      </w:r>
      <w:r w:rsidRPr="00FB69F9">
        <w:rPr>
          <w:rFonts w:ascii="Times New Roman" w:eastAsia="MS Mincho" w:hAnsi="Times New Roman" w:cs="Times New Roman"/>
          <w:i/>
          <w:lang w:eastAsia="ja-JP"/>
        </w:rPr>
        <w:t xml:space="preserve">The case of the </w:t>
      </w:r>
      <w:proofErr w:type="spellStart"/>
      <w:r w:rsidRPr="00FB69F9">
        <w:rPr>
          <w:rFonts w:ascii="Times New Roman" w:eastAsia="MS Mincho" w:hAnsi="Times New Roman" w:cs="Times New Roman"/>
          <w:i/>
          <w:lang w:eastAsia="ja-JP"/>
        </w:rPr>
        <w:t>Journals</w:t>
      </w:r>
      <w:proofErr w:type="spellEnd"/>
      <w:r w:rsidRPr="00FB69F9">
        <w:rPr>
          <w:rFonts w:ascii="Times New Roman" w:eastAsia="MS Mincho" w:hAnsi="Times New Roman" w:cs="Times New Roman"/>
          <w:i/>
          <w:lang w:eastAsia="ja-JP"/>
        </w:rPr>
        <w:t xml:space="preserve">/Il futuro della ricerca pedagogica e la sua valutazione. Il caso delle riviste. </w:t>
      </w:r>
      <w:r w:rsidRPr="00FB69F9">
        <w:rPr>
          <w:rFonts w:ascii="Times New Roman" w:eastAsia="MS Mincho" w:hAnsi="Times New Roman" w:cs="Times New Roman"/>
          <w:lang w:eastAsia="ja-JP"/>
        </w:rPr>
        <w:t>Relazione:</w:t>
      </w:r>
      <w:r w:rsidRPr="00FB69F9">
        <w:rPr>
          <w:rFonts w:ascii="Times New Roman" w:eastAsia="MS Mincho" w:hAnsi="Times New Roman" w:cs="Times New Roman"/>
          <w:i/>
          <w:lang w:eastAsia="ja-JP"/>
        </w:rPr>
        <w:t xml:space="preserve"> </w:t>
      </w:r>
      <w:r w:rsidRPr="00FB69F9">
        <w:rPr>
          <w:rFonts w:ascii="Times New Roman" w:eastAsia="Times New Roman" w:hAnsi="Times New Roman" w:cs="Times New Roman"/>
          <w:i/>
          <w:lang w:eastAsia="it-IT"/>
        </w:rPr>
        <w:t>Il danno indiretto sui figli che assistono alla violenza contro le madri. Sistemi di significato e comprensione pedagogica nel futuro impegno della ricerca scientifica</w:t>
      </w:r>
      <w:r w:rsidRPr="00FB69F9">
        <w:rPr>
          <w:rFonts w:ascii="Arial" w:eastAsia="Times New Roman" w:hAnsi="Arial" w:cs="Arial"/>
          <w:b/>
          <w:lang w:eastAsia="it-IT"/>
        </w:rPr>
        <w:t xml:space="preserve"> </w:t>
      </w:r>
    </w:p>
    <w:p w:rsidR="001C4D3E" w:rsidRPr="00FB69F9" w:rsidRDefault="001C4D3E" w:rsidP="001C4D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1C4D3E" w:rsidRDefault="001C4D3E" w:rsidP="001C4D3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lang w:val="en-GB" w:eastAsia="it-IT"/>
        </w:rPr>
      </w:pPr>
      <w:proofErr w:type="spellStart"/>
      <w:r w:rsidRPr="001C4D3E">
        <w:rPr>
          <w:rFonts w:ascii="Times New Roman" w:eastAsia="Arial Unicode MS" w:hAnsi="Times New Roman" w:cs="Times New Roman"/>
          <w:lang w:val="en-US" w:eastAsia="it-IT"/>
        </w:rPr>
        <w:t>Chistolini</w:t>
      </w:r>
      <w:proofErr w:type="spellEnd"/>
      <w:r w:rsidRPr="001C4D3E">
        <w:rPr>
          <w:rFonts w:ascii="Times New Roman" w:eastAsia="Arial Unicode MS" w:hAnsi="Times New Roman" w:cs="Times New Roman"/>
          <w:lang w:val="en-US" w:eastAsia="it-IT"/>
        </w:rPr>
        <w:t xml:space="preserve">, S. </w:t>
      </w:r>
      <w:r>
        <w:rPr>
          <w:rFonts w:ascii="Times New Roman" w:eastAsia="Arial Unicode MS" w:hAnsi="Times New Roman" w:cs="Times New Roman"/>
          <w:lang w:val="en-US" w:eastAsia="it-IT"/>
        </w:rPr>
        <w:t>(</w:t>
      </w:r>
      <w:r w:rsidRPr="001C4D3E">
        <w:rPr>
          <w:rFonts w:ascii="Times New Roman" w:eastAsia="Arial Unicode MS" w:hAnsi="Times New Roman" w:cs="Times New Roman"/>
          <w:lang w:val="en-US" w:eastAsia="it-IT"/>
        </w:rPr>
        <w:t>2011</w:t>
      </w:r>
      <w:r>
        <w:rPr>
          <w:rFonts w:ascii="Times New Roman" w:eastAsia="Arial Unicode MS" w:hAnsi="Times New Roman" w:cs="Times New Roman"/>
          <w:lang w:val="en-US" w:eastAsia="it-IT"/>
        </w:rPr>
        <w:t>)</w:t>
      </w:r>
      <w:r w:rsidRPr="001C4D3E">
        <w:rPr>
          <w:rFonts w:ascii="Times New Roman" w:eastAsia="Arial Unicode MS" w:hAnsi="Times New Roman" w:cs="Times New Roman"/>
          <w:lang w:val="en-US" w:eastAsia="it-IT"/>
        </w:rPr>
        <w:t xml:space="preserve"> </w:t>
      </w:r>
      <w:r w:rsidRPr="001C4D3E">
        <w:rPr>
          <w:rFonts w:ascii="Times New Roman" w:eastAsia="Times New Roman" w:hAnsi="Times New Roman" w:cs="Times New Roman"/>
          <w:i/>
          <w:lang w:val="en-US" w:eastAsia="it-IT"/>
        </w:rPr>
        <w:t>The indirect harmful effect of violence as an unforgettable experience in the child’s and woman-mother’s life: a qualitative research in progress in Italy</w:t>
      </w:r>
      <w:r w:rsidRPr="001C4D3E">
        <w:rPr>
          <w:rFonts w:ascii="Times New Roman" w:eastAsia="Times New Roman" w:hAnsi="Times New Roman" w:cs="Times New Roman"/>
          <w:lang w:val="en-US" w:eastAsia="it-IT"/>
        </w:rPr>
        <w:t xml:space="preserve">, </w:t>
      </w:r>
      <w:r w:rsidRPr="001C4D3E">
        <w:rPr>
          <w:rFonts w:ascii="Times New Roman" w:eastAsia="Times New Roman" w:hAnsi="Times New Roman" w:cs="Times New Roman"/>
          <w:lang w:val="en-GB" w:eastAsia="it-IT"/>
        </w:rPr>
        <w:t>UNESCO Chair in Gender Equality and Women’s Empowerment, University of Cyprus</w:t>
      </w:r>
      <w:r w:rsidRPr="001C4D3E">
        <w:rPr>
          <w:rFonts w:ascii="Times New Roman" w:eastAsia="Times New Roman" w:hAnsi="Times New Roman" w:cs="Times New Roman"/>
          <w:u w:val="single"/>
          <w:lang w:val="en-GB" w:eastAsia="it-IT"/>
        </w:rPr>
        <w:t xml:space="preserve"> </w:t>
      </w:r>
      <w:r w:rsidRPr="001C4D3E">
        <w:rPr>
          <w:rFonts w:ascii="Times New Roman" w:eastAsia="Times New Roman" w:hAnsi="Times New Roman" w:cs="Times New Roman"/>
          <w:lang w:val="en-GB" w:eastAsia="it-IT"/>
        </w:rPr>
        <w:t xml:space="preserve">Conference </w:t>
      </w:r>
      <w:r w:rsidRPr="001C4D3E">
        <w:rPr>
          <w:rFonts w:ascii="Times New Roman" w:eastAsia="Times New Roman" w:hAnsi="Times New Roman" w:cs="Times New Roman"/>
          <w:lang w:val="en-US" w:eastAsia="it-IT"/>
        </w:rPr>
        <w:t>“Mapping the Gender Equality: Research and practices</w:t>
      </w:r>
      <w:r w:rsidRPr="001C4D3E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1C4D3E">
        <w:rPr>
          <w:rFonts w:ascii="Times New Roman" w:eastAsia="Times New Roman" w:hAnsi="Times New Roman" w:cs="Times New Roman"/>
          <w:lang w:val="en-US" w:eastAsia="it-IT"/>
        </w:rPr>
        <w:t>- The national and international perspective”</w:t>
      </w:r>
      <w:r w:rsidRPr="001C4D3E">
        <w:rPr>
          <w:rFonts w:ascii="Times New Roman" w:eastAsia="Times New Roman" w:hAnsi="Times New Roman" w:cs="Times New Roman"/>
          <w:lang w:val="en-GB" w:eastAsia="it-IT"/>
        </w:rPr>
        <w:t xml:space="preserve">, Nicosia, 22-23 October 2010, Progress Report of the UNESCO Chair (September 2009- May 2010), 13 January, </w:t>
      </w:r>
      <w:r>
        <w:rPr>
          <w:rFonts w:ascii="Times New Roman" w:eastAsia="Times New Roman" w:hAnsi="Times New Roman" w:cs="Times New Roman"/>
          <w:lang w:val="en-GB" w:eastAsia="it-IT"/>
        </w:rPr>
        <w:t xml:space="preserve">pp. 59-69 </w:t>
      </w:r>
      <w:r w:rsidRPr="001C4D3E">
        <w:rPr>
          <w:rFonts w:ascii="Times New Roman" w:eastAsia="Times New Roman" w:hAnsi="Times New Roman" w:cs="Times New Roman"/>
          <w:lang w:val="en-GB" w:eastAsia="it-IT"/>
        </w:rPr>
        <w:t>ISBN 978-9963-9980-0-5</w:t>
      </w:r>
      <w:r>
        <w:rPr>
          <w:rFonts w:ascii="Times New Roman" w:eastAsia="Times New Roman" w:hAnsi="Times New Roman" w:cs="Times New Roman"/>
          <w:lang w:val="en-GB" w:eastAsia="it-IT"/>
        </w:rPr>
        <w:t xml:space="preserve"> </w:t>
      </w:r>
    </w:p>
    <w:p w:rsidR="001C4D3E" w:rsidRPr="00FB69F9" w:rsidRDefault="001C4D3E" w:rsidP="001C4D3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hyperlink r:id="rId7" w:tgtFrame="_blank" w:history="1">
        <w:r w:rsidRPr="00FB69F9">
          <w:rPr>
            <w:rStyle w:val="Collegamentoipertestuale"/>
            <w:rFonts w:ascii="Times New Roman" w:eastAsia="Times New Roman" w:hAnsi="Times New Roman"/>
            <w:lang w:val="en-US" w:eastAsia="it-IT"/>
          </w:rPr>
          <w:t>The indirect harmful effect of violence as an unforgettable experience on the child’s and woman-mother’s life: a qualitative research in progress in Italy</w:t>
        </w:r>
      </w:hyperlink>
    </w:p>
    <w:p w:rsidR="001C4D3E" w:rsidRPr="001C4D3E" w:rsidRDefault="001C4D3E" w:rsidP="001C4D3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:rsidR="001C4D3E" w:rsidRDefault="001C4D3E" w:rsidP="001C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t>Chistolini</w:t>
      </w:r>
      <w:proofErr w:type="spellEnd"/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t xml:space="preserve">, S. (2012) </w:t>
      </w:r>
      <w:r w:rsidRPr="001C4D3E">
        <w:rPr>
          <w:rFonts w:ascii="Times New Roman" w:eastAsia="Calibri" w:hAnsi="Times New Roman" w:cs="Times New Roman"/>
          <w:i/>
        </w:rPr>
        <w:t>Bambini testimoni di violenza e insuccesso scolastico</w:t>
      </w:r>
      <w:r w:rsidRPr="001C4D3E">
        <w:rPr>
          <w:rFonts w:ascii="Times New Roman" w:eastAsia="Calibri" w:hAnsi="Times New Roman" w:cs="Times New Roman"/>
        </w:rPr>
        <w:t xml:space="preserve">,  </w:t>
      </w:r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t>in “Le Nuove Frontiere della Scuola”, anno X, n. 30, ottobre, pp. 39-48 ISBN 978-88-89949-71-9</w:t>
      </w:r>
    </w:p>
    <w:p w:rsidR="001C4D3E" w:rsidRPr="001C4D3E" w:rsidRDefault="001C4D3E" w:rsidP="001C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1C4D3E" w:rsidRDefault="001C4D3E" w:rsidP="001C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spellStart"/>
      <w:r w:rsidRPr="001C4D3E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Chistolini</w:t>
      </w:r>
      <w:proofErr w:type="spellEnd"/>
      <w:r w:rsidRPr="001C4D3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S. (2012) </w:t>
      </w:r>
      <w:r w:rsidRPr="001C4D3E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Daphne III. I minori, le donne, la violenza</w:t>
      </w:r>
      <w:r w:rsidRPr="001C4D3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in “Nuova Secondaria”, anno XXIX,  n. 7,  15 marzo, pp. 24-27. </w:t>
      </w:r>
    </w:p>
    <w:p w:rsidR="001C4D3E" w:rsidRPr="001C4D3E" w:rsidRDefault="001C4D3E" w:rsidP="001C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C4D3E" w:rsidRDefault="001C4D3E" w:rsidP="001C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proofErr w:type="spellStart"/>
      <w:r w:rsidRPr="00FB69F9">
        <w:rPr>
          <w:rFonts w:ascii="Times New Roman" w:hAnsi="Times New Roman" w:cs="Times New Roman"/>
          <w:lang w:val="en-GB"/>
        </w:rPr>
        <w:t>Chistolini</w:t>
      </w:r>
      <w:proofErr w:type="spellEnd"/>
      <w:r w:rsidRPr="00FB69F9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S. (2012) </w:t>
      </w:r>
      <w:r w:rsidRPr="001C4D3E">
        <w:rPr>
          <w:rFonts w:ascii="Times New Roman" w:eastAsia="Times New Roman" w:hAnsi="Times New Roman" w:cs="Times New Roman"/>
          <w:i/>
          <w:lang w:val="en-US" w:eastAsia="it-IT"/>
        </w:rPr>
        <w:t xml:space="preserve">Domestic violence </w:t>
      </w:r>
      <w:proofErr w:type="spellStart"/>
      <w:r w:rsidRPr="001C4D3E">
        <w:rPr>
          <w:rFonts w:ascii="Times New Roman" w:eastAsia="Times New Roman" w:hAnsi="Times New Roman" w:cs="Times New Roman"/>
          <w:i/>
          <w:lang w:val="en-US" w:eastAsia="it-IT"/>
        </w:rPr>
        <w:t>analysed</w:t>
      </w:r>
      <w:proofErr w:type="spellEnd"/>
      <w:r w:rsidRPr="001C4D3E">
        <w:rPr>
          <w:rFonts w:ascii="Times New Roman" w:eastAsia="Times New Roman" w:hAnsi="Times New Roman" w:cs="Times New Roman"/>
          <w:i/>
          <w:lang w:val="en-US" w:eastAsia="it-IT"/>
        </w:rPr>
        <w:t xml:space="preserve"> from the perspective of women’s tolerance and its harmful effects on children</w:t>
      </w:r>
      <w:r w:rsidRPr="001C4D3E">
        <w:rPr>
          <w:rFonts w:ascii="Times New Roman" w:eastAsia="Times New Roman" w:hAnsi="Times New Roman" w:cs="Times New Roman"/>
          <w:lang w:val="en-US" w:eastAsia="it-IT"/>
        </w:rPr>
        <w:t xml:space="preserve">, in P. Cunningham, N. Fretwell (Eds.), </w:t>
      </w:r>
      <w:r w:rsidRPr="001C4D3E">
        <w:rPr>
          <w:rFonts w:ascii="Times New Roman" w:eastAsia="Times New Roman" w:hAnsi="Times New Roman" w:cs="Times New Roman"/>
          <w:i/>
          <w:lang w:val="en-US" w:eastAsia="it-IT"/>
        </w:rPr>
        <w:t xml:space="preserve">Creating Communities: Local, National and Global,  </w:t>
      </w:r>
      <w:r w:rsidRPr="001C4D3E">
        <w:rPr>
          <w:rFonts w:ascii="Times New Roman" w:eastAsia="Times New Roman" w:hAnsi="Times New Roman" w:cs="Times New Roman"/>
          <w:lang w:val="en-US" w:eastAsia="it-IT"/>
        </w:rPr>
        <w:t xml:space="preserve">Proceedings of the fourteenth Conference of the Children’s Identity and Citizenship in Europe Erasmus Academic Network, York, United Kingdom, </w:t>
      </w:r>
      <w:proofErr w:type="spellStart"/>
      <w:r w:rsidRPr="001C4D3E">
        <w:rPr>
          <w:rFonts w:ascii="Times New Roman" w:eastAsia="Times New Roman" w:hAnsi="Times New Roman" w:cs="Times New Roman"/>
          <w:lang w:val="en-US" w:eastAsia="it-IT"/>
        </w:rPr>
        <w:t>CiCe</w:t>
      </w:r>
      <w:proofErr w:type="spellEnd"/>
      <w:r w:rsidRPr="001C4D3E">
        <w:rPr>
          <w:rFonts w:ascii="Times New Roman" w:eastAsia="Times New Roman" w:hAnsi="Times New Roman" w:cs="Times New Roman"/>
          <w:lang w:val="en-US" w:eastAsia="it-IT"/>
        </w:rPr>
        <w:t xml:space="preserve"> Institute for Policy Studies in Education, London Metropolitan University, pp. 663-672 ISBN 978-1-907675-19-5, ISSN 1470-6695</w:t>
      </w:r>
      <w:r>
        <w:rPr>
          <w:rFonts w:ascii="Times New Roman" w:eastAsia="Times New Roman" w:hAnsi="Times New Roman" w:cs="Times New Roman"/>
          <w:lang w:val="en-US" w:eastAsia="it-IT"/>
        </w:rPr>
        <w:t xml:space="preserve"> </w:t>
      </w:r>
      <w:hyperlink r:id="rId8" w:history="1">
        <w:r w:rsidRPr="000F00A4">
          <w:rPr>
            <w:rStyle w:val="Collegamentoipertestuale"/>
            <w:rFonts w:ascii="Times New Roman" w:eastAsia="Times New Roman" w:hAnsi="Times New Roman" w:cs="Times New Roman"/>
            <w:lang w:val="en-US" w:eastAsia="it-IT"/>
          </w:rPr>
          <w:t>https://metranet.londonmet.ac.uk/fms/MRSite/Research/cice/pubs/2012/2012_663.pdf</w:t>
        </w:r>
      </w:hyperlink>
    </w:p>
    <w:p w:rsidR="001C4D3E" w:rsidRPr="001C4D3E" w:rsidRDefault="001C4D3E" w:rsidP="001C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:rsidR="001C4D3E" w:rsidRDefault="001C4D3E" w:rsidP="001C4D3E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1C4D3E">
        <w:rPr>
          <w:rFonts w:ascii="Times New Roman" w:hAnsi="Times New Roman"/>
          <w:lang w:val="en-GB"/>
        </w:rPr>
        <w:t>Chistolini</w:t>
      </w:r>
      <w:proofErr w:type="spellEnd"/>
      <w:r w:rsidRPr="001C4D3E">
        <w:rPr>
          <w:rFonts w:ascii="Times New Roman" w:hAnsi="Times New Roman"/>
          <w:lang w:val="en-GB"/>
        </w:rPr>
        <w:t xml:space="preserve">, S. (2012) </w:t>
      </w:r>
      <w:r w:rsidRPr="001C4D3E">
        <w:rPr>
          <w:rFonts w:ascii="Times New Roman" w:hAnsi="Times New Roman"/>
          <w:i/>
          <w:lang w:val="en-GB"/>
        </w:rPr>
        <w:t>Epistemology of domestic violence</w:t>
      </w:r>
      <w:r w:rsidRPr="001C4D3E">
        <w:rPr>
          <w:rFonts w:ascii="Times New Roman" w:hAnsi="Times New Roman"/>
          <w:lang w:val="en-GB"/>
        </w:rPr>
        <w:t xml:space="preserve">, in M. </w:t>
      </w:r>
      <w:proofErr w:type="spellStart"/>
      <w:r w:rsidRPr="001C4D3E">
        <w:rPr>
          <w:rFonts w:ascii="Times New Roman" w:hAnsi="Times New Roman"/>
          <w:lang w:val="en-GB"/>
        </w:rPr>
        <w:t>Koutselini</w:t>
      </w:r>
      <w:proofErr w:type="spellEnd"/>
      <w:r w:rsidRPr="001C4D3E">
        <w:rPr>
          <w:rFonts w:ascii="Times New Roman" w:hAnsi="Times New Roman"/>
          <w:lang w:val="en-GB"/>
        </w:rPr>
        <w:t xml:space="preserve">, L. </w:t>
      </w:r>
      <w:proofErr w:type="spellStart"/>
      <w:r w:rsidRPr="001C4D3E">
        <w:rPr>
          <w:rFonts w:ascii="Times New Roman" w:hAnsi="Times New Roman"/>
          <w:lang w:val="en-GB"/>
        </w:rPr>
        <w:t>Neophytou</w:t>
      </w:r>
      <w:proofErr w:type="spellEnd"/>
      <w:r w:rsidRPr="001C4D3E">
        <w:rPr>
          <w:rFonts w:ascii="Times New Roman" w:hAnsi="Times New Roman"/>
          <w:lang w:val="en-GB"/>
        </w:rPr>
        <w:t xml:space="preserve"> (Editors in Chief), </w:t>
      </w:r>
      <w:r w:rsidRPr="001C4D3E">
        <w:rPr>
          <w:rFonts w:ascii="Times New Roman" w:hAnsi="Times New Roman"/>
          <w:i/>
          <w:lang w:val="en-GB"/>
        </w:rPr>
        <w:t xml:space="preserve">Human rights and violent </w:t>
      </w:r>
      <w:proofErr w:type="spellStart"/>
      <w:r w:rsidRPr="001C4D3E">
        <w:rPr>
          <w:rFonts w:ascii="Times New Roman" w:hAnsi="Times New Roman"/>
          <w:i/>
          <w:lang w:val="en-GB"/>
        </w:rPr>
        <w:t>behavior</w:t>
      </w:r>
      <w:proofErr w:type="spellEnd"/>
      <w:r w:rsidRPr="001C4D3E">
        <w:rPr>
          <w:rFonts w:ascii="Times New Roman" w:hAnsi="Times New Roman"/>
          <w:i/>
          <w:lang w:val="en-GB"/>
        </w:rPr>
        <w:t>: the social and educational perspective</w:t>
      </w:r>
      <w:r w:rsidRPr="001C4D3E">
        <w:rPr>
          <w:rFonts w:ascii="Times New Roman" w:hAnsi="Times New Roman"/>
          <w:lang w:val="en-GB"/>
        </w:rPr>
        <w:t>, UNESCO Chair in Gender Equality and Women’s Empowerment  (Ed.), International Conference Proceedings, Nicosia, University of Cyprus, pp. 19-33 ISBN 978-9963-9980-1-2</w:t>
      </w:r>
    </w:p>
    <w:p w:rsidR="001C4D3E" w:rsidRDefault="001C4D3E" w:rsidP="001C4D3E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1C4D3E" w:rsidRDefault="001C4D3E" w:rsidP="001C4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proofErr w:type="spellStart"/>
      <w:r w:rsidRPr="001C4D3E">
        <w:rPr>
          <w:rFonts w:ascii="Times New Roman" w:eastAsia="Calibri" w:hAnsi="Times New Roman" w:cs="Times New Roman"/>
          <w:bCs/>
          <w:color w:val="000000"/>
        </w:rPr>
        <w:t>Chistolini</w:t>
      </w:r>
      <w:proofErr w:type="spellEnd"/>
      <w:r w:rsidRPr="001C4D3E">
        <w:rPr>
          <w:rFonts w:ascii="Times New Roman" w:eastAsia="Calibri" w:hAnsi="Times New Roman" w:cs="Times New Roman"/>
          <w:bCs/>
          <w:color w:val="000000"/>
        </w:rPr>
        <w:t xml:space="preserve">, S. (2012) </w:t>
      </w:r>
      <w:hyperlink r:id="rId9" w:history="1">
        <w:r w:rsidRPr="001C4D3E">
          <w:rPr>
            <w:rFonts w:ascii="Times New Roman" w:eastAsia="Times New Roman" w:hAnsi="Times New Roman" w:cs="Times New Roman"/>
            <w:i/>
            <w:color w:val="000000"/>
            <w:lang w:eastAsia="it-IT"/>
          </w:rPr>
          <w:t>Il danno indiretto sui figli che assistono alla violenza contro le madri. Sistemi di significato e comprensione pedagogica nel futuro impegno della ricerca scientifica</w:t>
        </w:r>
      </w:hyperlink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t xml:space="preserve">, in M. Corsi ed altri, </w:t>
      </w:r>
      <w:r w:rsidRPr="001C4D3E">
        <w:rPr>
          <w:rFonts w:ascii="Times New Roman" w:eastAsia="Times New Roman" w:hAnsi="Times New Roman" w:cs="Times New Roman"/>
          <w:i/>
          <w:color w:val="000000"/>
          <w:lang w:eastAsia="it-IT"/>
        </w:rPr>
        <w:t>Il futuro della ricerca pedagogica e la sua valutazione</w:t>
      </w:r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1C4D3E">
        <w:rPr>
          <w:rFonts w:ascii="Times New Roman" w:eastAsia="Times New Roman" w:hAnsi="Times New Roman" w:cs="Times New Roman"/>
          <w:bCs/>
          <w:i/>
          <w:color w:val="000000"/>
          <w:lang w:eastAsia="it-IT"/>
        </w:rPr>
        <w:t>Il futuro della ricerca pedagogica e la sua valutazione. Il caso delle riviste</w:t>
      </w:r>
      <w:r w:rsidRPr="001C4D3E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, </w:t>
      </w:r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t xml:space="preserve">Quaderni della Rivista Education </w:t>
      </w:r>
      <w:proofErr w:type="spellStart"/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t>Sciences</w:t>
      </w:r>
      <w:proofErr w:type="spellEnd"/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t xml:space="preserve"> &amp; Society, </w:t>
      </w:r>
      <w:r w:rsidRPr="001C4D3E">
        <w:rPr>
          <w:rFonts w:ascii="Times New Roman" w:eastAsia="Times New Roman" w:hAnsi="Times New Roman" w:cs="Times New Roman"/>
          <w:bCs/>
          <w:color w:val="000000"/>
          <w:lang w:eastAsia="it-IT"/>
        </w:rPr>
        <w:t>Convegno internazionale</w:t>
      </w:r>
      <w:r w:rsidRPr="001C4D3E">
        <w:rPr>
          <w:rFonts w:ascii="Times New Roman" w:eastAsia="Times New Roman" w:hAnsi="Times New Roman" w:cs="Times New Roman"/>
          <w:bCs/>
          <w:i/>
          <w:color w:val="000000"/>
          <w:lang w:eastAsia="it-IT"/>
        </w:rPr>
        <w:t xml:space="preserve">, </w:t>
      </w:r>
      <w:r w:rsidRPr="001C4D3E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Macerata, 23-24-25 marzo 2011, pp. 246- 258, ISBN 978-88-6677-029-9 </w:t>
      </w:r>
    </w:p>
    <w:p w:rsidR="001C4D3E" w:rsidRPr="001C4D3E" w:rsidRDefault="001C4D3E" w:rsidP="001C4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C4D3E" w:rsidRDefault="001C4D3E" w:rsidP="001C4D3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lang w:eastAsia="it-IT"/>
        </w:rPr>
      </w:pPr>
      <w:proofErr w:type="spellStart"/>
      <w:r w:rsidRPr="001C4D3E">
        <w:rPr>
          <w:rFonts w:ascii="Times New Roman" w:eastAsia="Arial Unicode MS" w:hAnsi="Times New Roman" w:cs="Times New Roman"/>
          <w:color w:val="000000"/>
          <w:lang w:eastAsia="it-IT"/>
        </w:rPr>
        <w:lastRenderedPageBreak/>
        <w:t>Chistolini</w:t>
      </w:r>
      <w:proofErr w:type="spellEnd"/>
      <w:r w:rsidRPr="001C4D3E">
        <w:rPr>
          <w:rFonts w:ascii="Times New Roman" w:eastAsia="Arial Unicode MS" w:hAnsi="Times New Roman" w:cs="Times New Roman"/>
          <w:color w:val="000000"/>
          <w:lang w:eastAsia="it-IT"/>
        </w:rPr>
        <w:t xml:space="preserve">, S. (2012) </w:t>
      </w:r>
      <w:r w:rsidRPr="001C4D3E">
        <w:rPr>
          <w:rFonts w:ascii="Times New Roman" w:eastAsia="Arial Unicode MS" w:hAnsi="Times New Roman" w:cs="Times New Roman"/>
          <w:i/>
          <w:color w:val="000000"/>
          <w:lang w:eastAsia="it-IT"/>
        </w:rPr>
        <w:t>L’equilibrio atteso di amore e libertà nella ricerca Daphne III sulla violenza contro le madri e il danno indiretto ai figli</w:t>
      </w:r>
      <w:r w:rsidRPr="001C4D3E">
        <w:rPr>
          <w:rFonts w:ascii="Times New Roman" w:eastAsia="Arial Unicode MS" w:hAnsi="Times New Roman" w:cs="Times New Roman"/>
          <w:color w:val="000000"/>
          <w:lang w:eastAsia="it-IT"/>
        </w:rPr>
        <w:t>, in “Le Nuove Frontiere della Scuola”,  anno X, n. 28, febbraio, pp. 76-87 ISBN 978-88-89949-70-2</w:t>
      </w:r>
    </w:p>
    <w:p w:rsidR="001C4D3E" w:rsidRPr="001C4D3E" w:rsidRDefault="001C4D3E" w:rsidP="001C4D3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lang w:eastAsia="it-IT"/>
        </w:rPr>
      </w:pPr>
    </w:p>
    <w:p w:rsidR="001C4D3E" w:rsidRPr="00E01FB4" w:rsidRDefault="001C4D3E" w:rsidP="001C4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proofErr w:type="spellStart"/>
      <w:r w:rsidRPr="001C4D3E">
        <w:rPr>
          <w:rFonts w:ascii="Times New Roman" w:eastAsia="Calibri" w:hAnsi="Times New Roman" w:cs="Times New Roman"/>
          <w:bCs/>
          <w:color w:val="000000"/>
          <w:lang w:val="en-US"/>
        </w:rPr>
        <w:t>Chistolini</w:t>
      </w:r>
      <w:proofErr w:type="spellEnd"/>
      <w:r w:rsidRPr="001C4D3E">
        <w:rPr>
          <w:rFonts w:ascii="Times New Roman" w:eastAsia="Calibri" w:hAnsi="Times New Roman" w:cs="Times New Roman"/>
          <w:bCs/>
          <w:color w:val="000000"/>
          <w:lang w:val="en-US"/>
        </w:rPr>
        <w:t xml:space="preserve">, S. 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>(</w:t>
      </w:r>
      <w:r w:rsidRPr="001C4D3E">
        <w:rPr>
          <w:rFonts w:ascii="Times New Roman" w:eastAsia="Calibri" w:hAnsi="Times New Roman" w:cs="Times New Roman"/>
          <w:bCs/>
          <w:color w:val="000000"/>
          <w:lang w:val="en-US"/>
        </w:rPr>
        <w:t>2013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>)</w:t>
      </w:r>
      <w:r w:rsidRPr="001C4D3E">
        <w:rPr>
          <w:rFonts w:ascii="Times New Roman" w:eastAsia="Calibri" w:hAnsi="Times New Roman" w:cs="Times New Roman"/>
          <w:bCs/>
          <w:color w:val="000000"/>
          <w:lang w:val="en-US"/>
        </w:rPr>
        <w:t xml:space="preserve"> </w:t>
      </w:r>
      <w:r w:rsidRPr="001C4D3E">
        <w:rPr>
          <w:rFonts w:ascii="Times New Roman" w:eastAsia="Calibri" w:hAnsi="Times New Roman" w:cs="Times New Roman"/>
          <w:bCs/>
          <w:i/>
          <w:color w:val="000000"/>
          <w:lang w:val="en-US"/>
        </w:rPr>
        <w:t>Domestic Violence and Implications for Citizenship Teaching and Learning</w:t>
      </w:r>
      <w:r w:rsidRPr="001C4D3E">
        <w:rPr>
          <w:rFonts w:ascii="Times New Roman" w:eastAsia="Calibri" w:hAnsi="Times New Roman" w:cs="Times New Roman"/>
          <w:bCs/>
          <w:color w:val="000000"/>
          <w:lang w:val="en-US"/>
        </w:rPr>
        <w:t>, in “Journal of Scholarship &amp; Practice. AASA American Association of School Administrators”, Winter, v.</w:t>
      </w:r>
      <w:r w:rsidR="00E01FB4">
        <w:rPr>
          <w:rFonts w:ascii="Times New Roman" w:eastAsia="Calibri" w:hAnsi="Times New Roman" w:cs="Times New Roman"/>
          <w:bCs/>
          <w:color w:val="000000"/>
          <w:lang w:val="en-US"/>
        </w:rPr>
        <w:t xml:space="preserve"> 9, n. 4, pp. 24-32 </w:t>
      </w:r>
      <w:bookmarkStart w:id="0" w:name="_GoBack"/>
      <w:bookmarkEnd w:id="0"/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fldChar w:fldCharType="begin"/>
      </w:r>
      <w:r w:rsidRPr="001C4D3E">
        <w:rPr>
          <w:rFonts w:ascii="Times New Roman" w:eastAsia="Times New Roman" w:hAnsi="Times New Roman" w:cs="Times New Roman"/>
          <w:color w:val="000000"/>
          <w:lang w:val="en-US" w:eastAsia="it-IT"/>
        </w:rPr>
        <w:instrText xml:space="preserve"> HYPERLINK "http://www.aasa.org/uploadedFiles/Publications/Journals/AASA_Journal_of_Scholarship_and_Practice/Winter2013FINAL.PDF" </w:instrText>
      </w:r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fldChar w:fldCharType="separate"/>
      </w:r>
      <w:r w:rsidRPr="00E01FB4">
        <w:rPr>
          <w:rFonts w:ascii="Times New Roman" w:eastAsia="Times New Roman" w:hAnsi="Times New Roman" w:cs="Times New Roman"/>
          <w:color w:val="000000"/>
          <w:u w:val="single"/>
          <w:lang w:val="en-US" w:eastAsia="it-IT"/>
        </w:rPr>
        <w:t>http://www.aasa.org/uploadedFiles/Publications/Journals/AASA_Journal_of_Scholarship_and_Practice/Winter2013FINAL.PDF</w:t>
      </w:r>
      <w:r w:rsidRPr="001C4D3E">
        <w:rPr>
          <w:rFonts w:ascii="Times New Roman" w:eastAsia="Times New Roman" w:hAnsi="Times New Roman" w:cs="Times New Roman"/>
          <w:color w:val="000000"/>
          <w:lang w:eastAsia="it-IT"/>
        </w:rPr>
        <w:fldChar w:fldCharType="end"/>
      </w:r>
    </w:p>
    <w:p w:rsidR="001C4D3E" w:rsidRPr="001C4D3E" w:rsidRDefault="001C4D3E" w:rsidP="001C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:rsidR="001C4D3E" w:rsidRDefault="001C4D3E" w:rsidP="001C4D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FB69F9">
        <w:rPr>
          <w:rFonts w:ascii="Times New Roman" w:hAnsi="Times New Roman" w:cs="Times New Roman"/>
          <w:lang w:val="en-US"/>
        </w:rPr>
        <w:t>Koutselini</w:t>
      </w:r>
      <w:proofErr w:type="spellEnd"/>
      <w:r w:rsidRPr="00FB69F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M., </w:t>
      </w:r>
      <w:r w:rsidRPr="00FB69F9">
        <w:rPr>
          <w:rFonts w:ascii="Times New Roman" w:hAnsi="Times New Roman" w:cs="Times New Roman"/>
          <w:lang w:val="en-US"/>
        </w:rPr>
        <w:t>Valanidou,</w:t>
      </w:r>
      <w:r>
        <w:rPr>
          <w:rFonts w:ascii="Times New Roman" w:hAnsi="Times New Roman" w:cs="Times New Roman"/>
          <w:lang w:val="en-US"/>
        </w:rPr>
        <w:t xml:space="preserve"> F., </w:t>
      </w:r>
      <w:proofErr w:type="spellStart"/>
      <w:r w:rsidRPr="00FB69F9">
        <w:rPr>
          <w:rFonts w:ascii="Times New Roman" w:hAnsi="Times New Roman" w:cs="Times New Roman"/>
          <w:lang w:val="en-US"/>
        </w:rPr>
        <w:t>Chistolini</w:t>
      </w:r>
      <w:proofErr w:type="spellEnd"/>
      <w:r w:rsidRPr="00FB69F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S., </w:t>
      </w:r>
      <w:proofErr w:type="spellStart"/>
      <w:r w:rsidRPr="00FB69F9">
        <w:rPr>
          <w:rFonts w:ascii="Times New Roman" w:hAnsi="Times New Roman" w:cs="Times New Roman"/>
          <w:lang w:val="en-US"/>
        </w:rPr>
        <w:t>Secui</w:t>
      </w:r>
      <w:proofErr w:type="spellEnd"/>
      <w:r w:rsidRPr="00FB69F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M. L., </w:t>
      </w:r>
      <w:proofErr w:type="spellStart"/>
      <w:r w:rsidRPr="00FB69F9">
        <w:rPr>
          <w:rFonts w:ascii="Times New Roman" w:hAnsi="Times New Roman" w:cs="Times New Roman"/>
          <w:lang w:val="en-US"/>
        </w:rPr>
        <w:t>Kovalcikova</w:t>
      </w:r>
      <w:proofErr w:type="spellEnd"/>
      <w:r>
        <w:rPr>
          <w:rFonts w:ascii="Times New Roman" w:hAnsi="Times New Roman" w:cs="Times New Roman"/>
          <w:lang w:val="en-US"/>
        </w:rPr>
        <w:t xml:space="preserve">, I. (2011) </w:t>
      </w:r>
      <w:r w:rsidRPr="00FB69F9">
        <w:rPr>
          <w:rFonts w:ascii="Times New Roman" w:hAnsi="Times New Roman" w:cs="Times New Roman"/>
          <w:i/>
          <w:lang w:val="en-US"/>
        </w:rPr>
        <w:t xml:space="preserve">Children Exposed to Violence Against their Mothers. </w:t>
      </w:r>
      <w:r w:rsidRPr="00FB69F9">
        <w:rPr>
          <w:rFonts w:ascii="Times New Roman" w:eastAsia="Calibri" w:hAnsi="Times New Roman" w:cs="Times New Roman"/>
          <w:i/>
          <w:lang w:val="en-US"/>
        </w:rPr>
        <w:t xml:space="preserve">Identifying and Dealing With the Effects of Children’s Victimization. </w:t>
      </w:r>
      <w:r w:rsidRPr="00FB69F9">
        <w:rPr>
          <w:rFonts w:ascii="Times New Roman" w:hAnsi="Times New Roman" w:cs="Times New Roman"/>
          <w:i/>
          <w:lang w:val="en-US"/>
        </w:rPr>
        <w:t>A Manual for Teachers.</w:t>
      </w:r>
      <w:r w:rsidRPr="00FB69F9">
        <w:rPr>
          <w:rFonts w:ascii="Times New Roman" w:hAnsi="Times New Roman" w:cs="Times New Roman"/>
          <w:lang w:val="en-US"/>
        </w:rPr>
        <w:t xml:space="preserve"> </w:t>
      </w:r>
      <w:r w:rsidRPr="00FB69F9">
        <w:rPr>
          <w:rFonts w:ascii="Times New Roman" w:eastAsia="Calibri" w:hAnsi="Times New Roman" w:cs="Times New Roman"/>
          <w:bCs/>
          <w:lang w:val="en-US"/>
        </w:rPr>
        <w:t xml:space="preserve">Produced by </w:t>
      </w:r>
      <w:r w:rsidRPr="00FB69F9">
        <w:rPr>
          <w:rFonts w:ascii="Times New Roman" w:eastAsia="Calibri" w:hAnsi="Times New Roman" w:cs="Times New Roman"/>
          <w:lang w:val="en-US"/>
        </w:rPr>
        <w:t xml:space="preserve">UNESCO Chair in Gender Equality and Women’s Empowerment University of Cyprus, The European Commission, Daphne III </w:t>
      </w:r>
      <w:proofErr w:type="spellStart"/>
      <w:r w:rsidRPr="00FB69F9">
        <w:rPr>
          <w:rFonts w:ascii="Times New Roman" w:eastAsia="Calibri" w:hAnsi="Times New Roman" w:cs="Times New Roman"/>
          <w:lang w:val="en-US"/>
        </w:rPr>
        <w:t>Programme</w:t>
      </w:r>
      <w:proofErr w:type="spellEnd"/>
      <w:r w:rsidRPr="00FB69F9">
        <w:rPr>
          <w:rFonts w:ascii="Times New Roman" w:eastAsia="Calibri" w:hAnsi="Times New Roman" w:cs="Times New Roman"/>
          <w:lang w:val="en-US"/>
        </w:rPr>
        <w:t xml:space="preserve"> (action grants 2007-2013), Project VI.C.T.I.MS Nicosia, University of Cyprus, 2011.</w:t>
      </w:r>
    </w:p>
    <w:p w:rsidR="001C4D3E" w:rsidRPr="00FB69F9" w:rsidRDefault="001C4D3E" w:rsidP="001C4D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1C4D3E" w:rsidRDefault="001C4D3E" w:rsidP="001C4D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1C4D3E">
        <w:rPr>
          <w:rFonts w:ascii="Times New Roman" w:hAnsi="Times New Roman" w:cs="Times New Roman"/>
          <w:lang w:val="en-US"/>
        </w:rPr>
        <w:t>Koutselini</w:t>
      </w:r>
      <w:proofErr w:type="spellEnd"/>
      <w:r w:rsidRPr="001C4D3E">
        <w:rPr>
          <w:rFonts w:ascii="Times New Roman" w:hAnsi="Times New Roman" w:cs="Times New Roman"/>
          <w:lang w:val="en-US"/>
        </w:rPr>
        <w:t xml:space="preserve">, M., Valanidou, F., </w:t>
      </w:r>
      <w:proofErr w:type="spellStart"/>
      <w:r w:rsidRPr="001C4D3E">
        <w:rPr>
          <w:rFonts w:ascii="Times New Roman" w:hAnsi="Times New Roman" w:cs="Times New Roman"/>
          <w:lang w:val="en-US"/>
        </w:rPr>
        <w:t>Chistolini</w:t>
      </w:r>
      <w:proofErr w:type="spellEnd"/>
      <w:r w:rsidRPr="001C4D3E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1C4D3E">
        <w:rPr>
          <w:rFonts w:ascii="Times New Roman" w:hAnsi="Times New Roman" w:cs="Times New Roman"/>
          <w:lang w:val="en-US"/>
        </w:rPr>
        <w:t>Secui</w:t>
      </w:r>
      <w:proofErr w:type="spellEnd"/>
      <w:r w:rsidRPr="001C4D3E">
        <w:rPr>
          <w:rFonts w:ascii="Times New Roman" w:hAnsi="Times New Roman" w:cs="Times New Roman"/>
          <w:lang w:val="en-US"/>
        </w:rPr>
        <w:t xml:space="preserve">, M. L., </w:t>
      </w:r>
      <w:proofErr w:type="spellStart"/>
      <w:r w:rsidRPr="001C4D3E">
        <w:rPr>
          <w:rFonts w:ascii="Times New Roman" w:hAnsi="Times New Roman" w:cs="Times New Roman"/>
          <w:lang w:val="en-US"/>
        </w:rPr>
        <w:t>Kovalcikova</w:t>
      </w:r>
      <w:proofErr w:type="spellEnd"/>
      <w:r w:rsidRPr="001C4D3E">
        <w:rPr>
          <w:rFonts w:ascii="Times New Roman" w:hAnsi="Times New Roman" w:cs="Times New Roman"/>
          <w:lang w:val="en-US"/>
        </w:rPr>
        <w:t xml:space="preserve">, I. (2011) </w:t>
      </w:r>
      <w:r w:rsidRPr="00FB69F9">
        <w:rPr>
          <w:rFonts w:ascii="Times New Roman" w:hAnsi="Times New Roman" w:cs="Times New Roman"/>
          <w:lang w:val="en-US"/>
        </w:rPr>
        <w:t xml:space="preserve"> </w:t>
      </w:r>
      <w:r w:rsidRPr="00FB69F9">
        <w:rPr>
          <w:rFonts w:ascii="Times New Roman" w:hAnsi="Times New Roman" w:cs="Times New Roman"/>
          <w:i/>
          <w:lang w:val="en-US"/>
        </w:rPr>
        <w:t xml:space="preserve">Children Exposed to Violence Against their Mothers. </w:t>
      </w:r>
      <w:r w:rsidRPr="00FB69F9">
        <w:rPr>
          <w:rFonts w:ascii="Times New Roman" w:eastAsia="Calibri" w:hAnsi="Times New Roman" w:cs="Times New Roman"/>
          <w:i/>
          <w:lang w:val="en-US"/>
        </w:rPr>
        <w:t xml:space="preserve">Identifying and Dealing With the Effects of Children’s Victimization. </w:t>
      </w:r>
      <w:r w:rsidRPr="00FB69F9">
        <w:rPr>
          <w:rFonts w:ascii="Times New Roman" w:hAnsi="Times New Roman" w:cs="Times New Roman"/>
          <w:i/>
          <w:lang w:val="en-US"/>
        </w:rPr>
        <w:t>A Manual for Parents.</w:t>
      </w:r>
      <w:r w:rsidRPr="00FB69F9">
        <w:rPr>
          <w:rFonts w:ascii="Times New Roman" w:hAnsi="Times New Roman" w:cs="Times New Roman"/>
          <w:lang w:val="en-US"/>
        </w:rPr>
        <w:t xml:space="preserve"> </w:t>
      </w:r>
      <w:r w:rsidRPr="00FB69F9">
        <w:rPr>
          <w:rFonts w:ascii="Times New Roman" w:eastAsia="Calibri" w:hAnsi="Times New Roman" w:cs="Times New Roman"/>
          <w:bCs/>
          <w:lang w:val="en-US"/>
        </w:rPr>
        <w:t xml:space="preserve">Produced by </w:t>
      </w:r>
      <w:r w:rsidRPr="00FB69F9">
        <w:rPr>
          <w:rFonts w:ascii="Times New Roman" w:eastAsia="Calibri" w:hAnsi="Times New Roman" w:cs="Times New Roman"/>
          <w:lang w:val="en-US"/>
        </w:rPr>
        <w:t xml:space="preserve">UNESCO Chair in Gender Equality and Women’s Empowerment University of Cyprus, The European Commission, Daphne III </w:t>
      </w:r>
      <w:proofErr w:type="spellStart"/>
      <w:r w:rsidRPr="00FB69F9">
        <w:rPr>
          <w:rFonts w:ascii="Times New Roman" w:eastAsia="Calibri" w:hAnsi="Times New Roman" w:cs="Times New Roman"/>
          <w:lang w:val="en-US"/>
        </w:rPr>
        <w:t>Programme</w:t>
      </w:r>
      <w:proofErr w:type="spellEnd"/>
      <w:r w:rsidRPr="00FB69F9">
        <w:rPr>
          <w:rFonts w:ascii="Times New Roman" w:eastAsia="Calibri" w:hAnsi="Times New Roman" w:cs="Times New Roman"/>
          <w:lang w:val="en-US"/>
        </w:rPr>
        <w:t xml:space="preserve"> (action grants 2007-2013), Project VI.C.T.I.MS Nicosia, University of Cyprus, 2011.</w:t>
      </w:r>
    </w:p>
    <w:p w:rsidR="001C4D3E" w:rsidRPr="00FB69F9" w:rsidRDefault="001C4D3E" w:rsidP="001C4D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1C4D3E" w:rsidRPr="00E01FB4" w:rsidRDefault="001C4D3E" w:rsidP="001C4D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1C4D3E">
        <w:rPr>
          <w:rFonts w:ascii="Times New Roman" w:hAnsi="Times New Roman" w:cs="Times New Roman"/>
          <w:lang w:val="en-US"/>
        </w:rPr>
        <w:t>Koutselini</w:t>
      </w:r>
      <w:proofErr w:type="spellEnd"/>
      <w:r w:rsidRPr="001C4D3E">
        <w:rPr>
          <w:rFonts w:ascii="Times New Roman" w:hAnsi="Times New Roman" w:cs="Times New Roman"/>
          <w:lang w:val="en-US"/>
        </w:rPr>
        <w:t xml:space="preserve">, M., Valanidou, F., </w:t>
      </w:r>
      <w:proofErr w:type="spellStart"/>
      <w:r w:rsidRPr="001C4D3E">
        <w:rPr>
          <w:rFonts w:ascii="Times New Roman" w:hAnsi="Times New Roman" w:cs="Times New Roman"/>
          <w:lang w:val="en-US"/>
        </w:rPr>
        <w:t>Chistolini</w:t>
      </w:r>
      <w:proofErr w:type="spellEnd"/>
      <w:r w:rsidRPr="001C4D3E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1C4D3E">
        <w:rPr>
          <w:rFonts w:ascii="Times New Roman" w:hAnsi="Times New Roman" w:cs="Times New Roman"/>
          <w:lang w:val="en-US"/>
        </w:rPr>
        <w:t>Secui</w:t>
      </w:r>
      <w:proofErr w:type="spellEnd"/>
      <w:r w:rsidRPr="001C4D3E">
        <w:rPr>
          <w:rFonts w:ascii="Times New Roman" w:hAnsi="Times New Roman" w:cs="Times New Roman"/>
          <w:lang w:val="en-US"/>
        </w:rPr>
        <w:t xml:space="preserve">, M. L., </w:t>
      </w:r>
      <w:proofErr w:type="spellStart"/>
      <w:r w:rsidRPr="001C4D3E">
        <w:rPr>
          <w:rFonts w:ascii="Times New Roman" w:hAnsi="Times New Roman" w:cs="Times New Roman"/>
          <w:lang w:val="en-US"/>
        </w:rPr>
        <w:t>Kovalcikova</w:t>
      </w:r>
      <w:proofErr w:type="spellEnd"/>
      <w:r w:rsidRPr="001C4D3E">
        <w:rPr>
          <w:rFonts w:ascii="Times New Roman" w:hAnsi="Times New Roman" w:cs="Times New Roman"/>
          <w:lang w:val="en-US"/>
        </w:rPr>
        <w:t xml:space="preserve">, I. (2011) </w:t>
      </w:r>
      <w:r w:rsidRPr="00FB69F9">
        <w:rPr>
          <w:rFonts w:ascii="Times New Roman" w:hAnsi="Times New Roman" w:cs="Times New Roman"/>
          <w:lang w:val="en-US"/>
        </w:rPr>
        <w:t xml:space="preserve"> </w:t>
      </w:r>
      <w:r w:rsidRPr="00FB69F9">
        <w:rPr>
          <w:rFonts w:ascii="Times New Roman" w:hAnsi="Times New Roman" w:cs="Times New Roman"/>
          <w:i/>
          <w:lang w:val="en-US"/>
        </w:rPr>
        <w:t xml:space="preserve">Children Exposed to Violence Against their Mothers. </w:t>
      </w:r>
      <w:r w:rsidRPr="00FB69F9">
        <w:rPr>
          <w:rFonts w:ascii="Times New Roman" w:eastAsia="Calibri" w:hAnsi="Times New Roman" w:cs="Times New Roman"/>
          <w:i/>
          <w:lang w:val="en-US"/>
        </w:rPr>
        <w:t xml:space="preserve">Identifying and Dealing With the Effects of Children’s Victimization. </w:t>
      </w:r>
      <w:r w:rsidRPr="00FB69F9">
        <w:rPr>
          <w:rFonts w:ascii="Times New Roman" w:hAnsi="Times New Roman" w:cs="Times New Roman"/>
          <w:i/>
          <w:lang w:val="en-US"/>
        </w:rPr>
        <w:t>A Manual for Social Workers.</w:t>
      </w:r>
      <w:r w:rsidRPr="00FB69F9">
        <w:rPr>
          <w:rFonts w:ascii="Times New Roman" w:hAnsi="Times New Roman" w:cs="Times New Roman"/>
          <w:lang w:val="en-US"/>
        </w:rPr>
        <w:t xml:space="preserve"> </w:t>
      </w:r>
      <w:r w:rsidRPr="00FB69F9">
        <w:rPr>
          <w:rFonts w:ascii="Times New Roman" w:eastAsia="Calibri" w:hAnsi="Times New Roman" w:cs="Times New Roman"/>
          <w:bCs/>
          <w:lang w:val="en-US"/>
        </w:rPr>
        <w:t xml:space="preserve">Produced by </w:t>
      </w:r>
      <w:r w:rsidRPr="00FB69F9">
        <w:rPr>
          <w:rFonts w:ascii="Times New Roman" w:eastAsia="Calibri" w:hAnsi="Times New Roman" w:cs="Times New Roman"/>
          <w:lang w:val="en-US"/>
        </w:rPr>
        <w:t xml:space="preserve">UNESCO Chair in Gender Equality and Women’s Empowerment University of Cyprus, The European Commission, Daphne III </w:t>
      </w:r>
      <w:proofErr w:type="spellStart"/>
      <w:r w:rsidRPr="00FB69F9">
        <w:rPr>
          <w:rFonts w:ascii="Times New Roman" w:eastAsia="Calibri" w:hAnsi="Times New Roman" w:cs="Times New Roman"/>
          <w:lang w:val="en-US"/>
        </w:rPr>
        <w:t>Programme</w:t>
      </w:r>
      <w:proofErr w:type="spellEnd"/>
      <w:r w:rsidRPr="00FB69F9">
        <w:rPr>
          <w:rFonts w:ascii="Times New Roman" w:eastAsia="Calibri" w:hAnsi="Times New Roman" w:cs="Times New Roman"/>
          <w:lang w:val="en-US"/>
        </w:rPr>
        <w:t xml:space="preserve"> (action grants 2007-2013), Project VI.C.T.I.MS Nico</w:t>
      </w:r>
      <w:r w:rsidR="00E01FB4">
        <w:rPr>
          <w:rFonts w:ascii="Times New Roman" w:eastAsia="Calibri" w:hAnsi="Times New Roman" w:cs="Times New Roman"/>
          <w:lang w:val="en-US"/>
        </w:rPr>
        <w:t xml:space="preserve">sia, University of Cyprus, 2011 </w:t>
      </w:r>
      <w:hyperlink r:id="rId10" w:history="1">
        <w:r w:rsidRPr="00E01FB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it-IT"/>
          </w:rPr>
          <w:t>http://www.unimc.it/eduresearch/atti-convegno/atti/CHISTOLINI.pdf</w:t>
        </w:r>
      </w:hyperlink>
      <w:r w:rsidRPr="001C4D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, 30 </w:t>
      </w:r>
      <w:proofErr w:type="spellStart"/>
      <w:r w:rsidRPr="001C4D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giugno</w:t>
      </w:r>
      <w:proofErr w:type="spellEnd"/>
      <w:r w:rsidRPr="001C4D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2012.</w:t>
      </w:r>
    </w:p>
    <w:p w:rsidR="001C4D3E" w:rsidRPr="00E01FB4" w:rsidRDefault="001C4D3E" w:rsidP="001C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sectPr w:rsidR="001C4D3E" w:rsidRPr="00E01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D93"/>
    <w:multiLevelType w:val="hybridMultilevel"/>
    <w:tmpl w:val="43B60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05B"/>
    <w:multiLevelType w:val="hybridMultilevel"/>
    <w:tmpl w:val="410CE10A"/>
    <w:lvl w:ilvl="0" w:tplc="B308C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3A6B"/>
    <w:multiLevelType w:val="hybridMultilevel"/>
    <w:tmpl w:val="D8908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961F4"/>
    <w:multiLevelType w:val="hybridMultilevel"/>
    <w:tmpl w:val="CC6E385E"/>
    <w:lvl w:ilvl="0" w:tplc="CA40B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0733F"/>
    <w:multiLevelType w:val="hybridMultilevel"/>
    <w:tmpl w:val="28B04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61"/>
    <w:rsid w:val="00001BD0"/>
    <w:rsid w:val="00025A87"/>
    <w:rsid w:val="0009458A"/>
    <w:rsid w:val="000A7261"/>
    <w:rsid w:val="000B086E"/>
    <w:rsid w:val="000C52F7"/>
    <w:rsid w:val="000E40BA"/>
    <w:rsid w:val="0012065B"/>
    <w:rsid w:val="00140451"/>
    <w:rsid w:val="001C4D3E"/>
    <w:rsid w:val="00225696"/>
    <w:rsid w:val="002E79CE"/>
    <w:rsid w:val="003115DA"/>
    <w:rsid w:val="0031271B"/>
    <w:rsid w:val="00315EAB"/>
    <w:rsid w:val="00321045"/>
    <w:rsid w:val="00326BD8"/>
    <w:rsid w:val="00377E9E"/>
    <w:rsid w:val="004207F0"/>
    <w:rsid w:val="00507543"/>
    <w:rsid w:val="00541A8D"/>
    <w:rsid w:val="00553EDB"/>
    <w:rsid w:val="005C0390"/>
    <w:rsid w:val="005C0A3E"/>
    <w:rsid w:val="006A016C"/>
    <w:rsid w:val="006A1784"/>
    <w:rsid w:val="0074206C"/>
    <w:rsid w:val="00761316"/>
    <w:rsid w:val="007A2560"/>
    <w:rsid w:val="007A552F"/>
    <w:rsid w:val="00817D6D"/>
    <w:rsid w:val="00825461"/>
    <w:rsid w:val="00830786"/>
    <w:rsid w:val="0085524F"/>
    <w:rsid w:val="009272B0"/>
    <w:rsid w:val="00941F58"/>
    <w:rsid w:val="009D3074"/>
    <w:rsid w:val="00AD3A9D"/>
    <w:rsid w:val="00B05AC2"/>
    <w:rsid w:val="00BE52C0"/>
    <w:rsid w:val="00C1135C"/>
    <w:rsid w:val="00C42F00"/>
    <w:rsid w:val="00C529BA"/>
    <w:rsid w:val="00C671C0"/>
    <w:rsid w:val="00CB0E25"/>
    <w:rsid w:val="00CD7629"/>
    <w:rsid w:val="00D05B4F"/>
    <w:rsid w:val="00D12C05"/>
    <w:rsid w:val="00E01FB4"/>
    <w:rsid w:val="00E27923"/>
    <w:rsid w:val="00E53C77"/>
    <w:rsid w:val="00E82396"/>
    <w:rsid w:val="00ED5805"/>
    <w:rsid w:val="00EE155D"/>
    <w:rsid w:val="00FA7050"/>
    <w:rsid w:val="00FB0E99"/>
    <w:rsid w:val="00FB69F9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C4D3E"/>
    <w:pPr>
      <w:keepNext/>
      <w:spacing w:after="0" w:line="240" w:lineRule="atLeast"/>
      <w:jc w:val="both"/>
      <w:outlineLvl w:val="0"/>
    </w:pPr>
    <w:rPr>
      <w:rFonts w:ascii="Arial" w:eastAsia="Arial Unicode MS" w:hAnsi="Arial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08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039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E155D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E155D"/>
    <w:rPr>
      <w:rFonts w:ascii="Courier New" w:eastAsia="MS Mincho" w:hAnsi="Courier New" w:cs="Courier New"/>
      <w:sz w:val="20"/>
      <w:szCs w:val="20"/>
      <w:lang w:eastAsia="ja-JP"/>
    </w:rPr>
  </w:style>
  <w:style w:type="paragraph" w:styleId="NormaleWeb">
    <w:name w:val="Normal (Web)"/>
    <w:basedOn w:val="Normale"/>
    <w:uiPriority w:val="99"/>
    <w:semiHidden/>
    <w:unhideWhenUsed/>
    <w:rsid w:val="000C52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C4D3E"/>
    <w:rPr>
      <w:rFonts w:ascii="Arial" w:eastAsia="Arial Unicode MS" w:hAnsi="Arial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C4D3E"/>
    <w:pPr>
      <w:keepNext/>
      <w:spacing w:after="0" w:line="240" w:lineRule="atLeast"/>
      <w:jc w:val="both"/>
      <w:outlineLvl w:val="0"/>
    </w:pPr>
    <w:rPr>
      <w:rFonts w:ascii="Arial" w:eastAsia="Arial Unicode MS" w:hAnsi="Arial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08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039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E155D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E155D"/>
    <w:rPr>
      <w:rFonts w:ascii="Courier New" w:eastAsia="MS Mincho" w:hAnsi="Courier New" w:cs="Courier New"/>
      <w:sz w:val="20"/>
      <w:szCs w:val="20"/>
      <w:lang w:eastAsia="ja-JP"/>
    </w:rPr>
  </w:style>
  <w:style w:type="paragraph" w:styleId="NormaleWeb">
    <w:name w:val="Normal (Web)"/>
    <w:basedOn w:val="Normale"/>
    <w:uiPriority w:val="99"/>
    <w:semiHidden/>
    <w:unhideWhenUsed/>
    <w:rsid w:val="000C52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C4D3E"/>
    <w:rPr>
      <w:rFonts w:ascii="Arial" w:eastAsia="Arial Unicode MS" w:hAnsi="Arial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anet.londonmet.ac.uk/fms/MRSite/Research/cice/pubs/2012/2012_66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y.ac.cy/data/unesco/Articles%2010-2010%20conference/Chistolini%20pap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y.ac.cy/goto/unesco/en-US/publications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mc.it/eduresearch/atti-convegno/atti/CHISTOLIN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mc.it/conferenze/index.php/sdf/eduresearch/paper/view/7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ute1</dc:creator>
  <cp:keywords/>
  <dc:description/>
  <cp:lastModifiedBy>Utente</cp:lastModifiedBy>
  <cp:revision>49</cp:revision>
  <dcterms:created xsi:type="dcterms:W3CDTF">2012-02-09T15:15:00Z</dcterms:created>
  <dcterms:modified xsi:type="dcterms:W3CDTF">2013-12-02T22:19:00Z</dcterms:modified>
</cp:coreProperties>
</file>