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4C" w:rsidRPr="0059734C" w:rsidRDefault="0059734C" w:rsidP="0059734C">
      <w:pPr>
        <w:jc w:val="both"/>
        <w:rPr>
          <w:rFonts w:eastAsia="Calibri"/>
          <w:b/>
          <w:sz w:val="22"/>
          <w:szCs w:val="22"/>
          <w:lang w:eastAsia="en-US"/>
        </w:rPr>
      </w:pPr>
      <w:r w:rsidRPr="0059734C">
        <w:rPr>
          <w:rFonts w:eastAsia="Calibri"/>
          <w:b/>
          <w:sz w:val="22"/>
          <w:szCs w:val="22"/>
          <w:lang w:eastAsia="en-US"/>
        </w:rPr>
        <w:t>Articoli</w:t>
      </w:r>
    </w:p>
    <w:p w:rsidR="0059734C" w:rsidRPr="0059734C" w:rsidRDefault="0059734C" w:rsidP="0059734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59734C" w:rsidRDefault="0059734C" w:rsidP="0059734C">
      <w:pPr>
        <w:jc w:val="both"/>
        <w:rPr>
          <w:iCs/>
          <w:color w:val="000000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lang w:eastAsia="en-US"/>
        </w:rPr>
        <w:t>Sandra Chistolini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Pr="0072139D">
        <w:rPr>
          <w:rFonts w:eastAsia="Calibri"/>
          <w:i/>
          <w:sz w:val="22"/>
          <w:szCs w:val="22"/>
          <w:lang w:eastAsia="en-US"/>
        </w:rPr>
        <w:t>Bambini migranti e minori non accompagnati (I). Le rotte capovolte nella ricerca di una vita migliore</w:t>
      </w:r>
      <w:r w:rsidRPr="0072139D">
        <w:rPr>
          <w:rFonts w:eastAsia="Calibri"/>
          <w:sz w:val="22"/>
          <w:szCs w:val="22"/>
          <w:lang w:eastAsia="en-US"/>
        </w:rPr>
        <w:t xml:space="preserve">, in </w:t>
      </w:r>
      <w:hyperlink r:id="rId5" w:history="1">
        <w:r w:rsidRPr="0072139D">
          <w:rPr>
            <w:rStyle w:val="Collegamentoipertestuale"/>
            <w:rFonts w:eastAsia="Calibri"/>
            <w:sz w:val="22"/>
            <w:szCs w:val="22"/>
            <w:lang w:eastAsia="en-US"/>
          </w:rPr>
          <w:t>http://www.tellusfolio.it/index.php?prec=%2Findex.php&amp;cmd=v&amp;id=20293</w:t>
        </w:r>
      </w:hyperlink>
      <w:r w:rsidRPr="0072139D">
        <w:rPr>
          <w:rFonts w:eastAsia="Calibri"/>
          <w:sz w:val="22"/>
          <w:szCs w:val="22"/>
          <w:lang w:eastAsia="en-US"/>
        </w:rPr>
        <w:t xml:space="preserve">, </w:t>
      </w:r>
      <w:r w:rsidRPr="0072139D">
        <w:rPr>
          <w:iCs/>
          <w:color w:val="000000"/>
          <w:sz w:val="22"/>
          <w:szCs w:val="22"/>
          <w:shd w:val="clear" w:color="auto" w:fill="FFFFFF"/>
        </w:rPr>
        <w:t>12 agosto</w:t>
      </w:r>
      <w:r>
        <w:rPr>
          <w:iCs/>
          <w:color w:val="000000"/>
          <w:sz w:val="22"/>
          <w:szCs w:val="22"/>
          <w:shd w:val="clear" w:color="auto" w:fill="FFFFFF"/>
        </w:rPr>
        <w:t xml:space="preserve"> 2016. </w:t>
      </w:r>
    </w:p>
    <w:p w:rsidR="0059734C" w:rsidRDefault="0059734C" w:rsidP="0059734C">
      <w:pPr>
        <w:jc w:val="both"/>
        <w:rPr>
          <w:iCs/>
          <w:color w:val="000000"/>
          <w:sz w:val="22"/>
          <w:szCs w:val="22"/>
          <w:shd w:val="clear" w:color="auto" w:fill="FFFFFF"/>
        </w:rPr>
      </w:pPr>
    </w:p>
    <w:p w:rsidR="0059734C" w:rsidRDefault="0059734C" w:rsidP="0059734C">
      <w:pPr>
        <w:jc w:val="both"/>
        <w:rPr>
          <w:color w:val="000000"/>
          <w:sz w:val="22"/>
          <w:szCs w:val="22"/>
        </w:rPr>
      </w:pPr>
      <w:r w:rsidRPr="0059734C">
        <w:rPr>
          <w:rFonts w:eastAsia="Calibri"/>
          <w:sz w:val="22"/>
          <w:szCs w:val="22"/>
          <w:lang w:eastAsia="en-US"/>
        </w:rPr>
        <w:t>Sandra Chistolini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Pr="0072139D">
        <w:rPr>
          <w:rFonts w:eastAsia="Calibri"/>
          <w:i/>
          <w:sz w:val="22"/>
          <w:szCs w:val="22"/>
          <w:lang w:eastAsia="en-US"/>
        </w:rPr>
        <w:t>Bambini migranti e minori non accompagnati (II). Le rotte capovolte nella ricerca di una vita migliore</w:t>
      </w:r>
      <w:r w:rsidRPr="0072139D">
        <w:rPr>
          <w:rFonts w:eastAsia="Calibri"/>
          <w:sz w:val="22"/>
          <w:szCs w:val="22"/>
          <w:lang w:eastAsia="en-US"/>
        </w:rPr>
        <w:t xml:space="preserve">, in </w:t>
      </w:r>
      <w:hyperlink r:id="rId6" w:history="1">
        <w:r w:rsidRPr="0072139D">
          <w:rPr>
            <w:rStyle w:val="Collegamentoipertestuale"/>
            <w:rFonts w:eastAsia="Calibri"/>
            <w:sz w:val="22"/>
            <w:szCs w:val="22"/>
            <w:lang w:eastAsia="en-US"/>
          </w:rPr>
          <w:t>http://www.tellusfolio.it/index.php?prec=%2Findex.php&amp;cmd=v&amp;id=20293</w:t>
        </w:r>
      </w:hyperlink>
      <w:r w:rsidRPr="0072139D">
        <w:rPr>
          <w:rFonts w:eastAsia="Calibri"/>
          <w:sz w:val="22"/>
          <w:szCs w:val="22"/>
          <w:lang w:eastAsia="en-US"/>
        </w:rPr>
        <w:t xml:space="preserve">, </w:t>
      </w:r>
      <w:r w:rsidRPr="0072139D">
        <w:rPr>
          <w:iCs/>
          <w:color w:val="000000"/>
          <w:sz w:val="22"/>
          <w:szCs w:val="22"/>
          <w:shd w:val="clear" w:color="auto" w:fill="FFFFFF"/>
        </w:rPr>
        <w:t>12 a</w:t>
      </w:r>
      <w:r>
        <w:rPr>
          <w:iCs/>
          <w:color w:val="000000"/>
          <w:sz w:val="22"/>
          <w:szCs w:val="22"/>
          <w:shd w:val="clear" w:color="auto" w:fill="FFFFFF"/>
        </w:rPr>
        <w:t xml:space="preserve">gosto 2016.   </w:t>
      </w:r>
      <w:r w:rsidRPr="0072139D">
        <w:rPr>
          <w:color w:val="000000"/>
          <w:sz w:val="22"/>
          <w:szCs w:val="22"/>
        </w:rPr>
        <w:t xml:space="preserve"> </w:t>
      </w:r>
    </w:p>
    <w:p w:rsidR="0059734C" w:rsidRDefault="0059734C" w:rsidP="0059734C">
      <w:pPr>
        <w:jc w:val="both"/>
        <w:rPr>
          <w:color w:val="000000"/>
          <w:sz w:val="22"/>
          <w:szCs w:val="22"/>
        </w:rPr>
      </w:pPr>
    </w:p>
    <w:p w:rsidR="0059734C" w:rsidRDefault="0059734C" w:rsidP="0059734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Sandra Chistolini</w:t>
      </w:r>
      <w:r>
        <w:rPr>
          <w:rFonts w:eastAsia="Calibri"/>
          <w:sz w:val="22"/>
          <w:szCs w:val="22"/>
          <w:lang w:eastAsia="en-US"/>
        </w:rPr>
        <w:t>,</w:t>
      </w:r>
      <w:r w:rsidRPr="0072139D">
        <w:rPr>
          <w:rFonts w:eastAsia="Calibri"/>
          <w:sz w:val="22"/>
          <w:szCs w:val="22"/>
          <w:lang w:eastAsia="en-US"/>
        </w:rPr>
        <w:t xml:space="preserve"> </w:t>
      </w:r>
      <w:r w:rsidRPr="0072139D">
        <w:rPr>
          <w:rFonts w:eastAsia="Calibri"/>
          <w:i/>
          <w:sz w:val="22"/>
          <w:szCs w:val="22"/>
          <w:lang w:eastAsia="en-US"/>
        </w:rPr>
        <w:t xml:space="preserve">In acqua vestite durante la lezione di educazione fisica. L'educazione interculturale dalla scuola alla società, </w:t>
      </w:r>
      <w:r w:rsidRPr="0072139D">
        <w:rPr>
          <w:rFonts w:eastAsia="Calibri"/>
          <w:sz w:val="22"/>
          <w:szCs w:val="22"/>
          <w:lang w:eastAsia="en-US"/>
        </w:rPr>
        <w:t xml:space="preserve">in </w:t>
      </w:r>
      <w:hyperlink r:id="rId7" w:history="1">
        <w:r w:rsidRPr="0072139D">
          <w:rPr>
            <w:rStyle w:val="Collegamentoipertestuale"/>
            <w:rFonts w:eastAsia="Calibri"/>
            <w:sz w:val="22"/>
            <w:szCs w:val="22"/>
            <w:lang w:eastAsia="en-US"/>
          </w:rPr>
          <w:t>http://www.tellusfolio.it/index.php?prec=/index.php&amp;cmd=v&amp;id=20322</w:t>
        </w:r>
      </w:hyperlink>
      <w:r>
        <w:rPr>
          <w:rFonts w:eastAsia="Calibri"/>
          <w:sz w:val="22"/>
          <w:szCs w:val="22"/>
          <w:lang w:eastAsia="en-US"/>
        </w:rPr>
        <w:t>,  23 agosto 2016.</w:t>
      </w:r>
      <w:r w:rsidRPr="0072139D">
        <w:rPr>
          <w:rFonts w:eastAsia="Calibri"/>
          <w:sz w:val="22"/>
          <w:szCs w:val="22"/>
          <w:lang w:eastAsia="en-US"/>
        </w:rPr>
        <w:t xml:space="preserve"> </w:t>
      </w:r>
    </w:p>
    <w:p w:rsidR="0059734C" w:rsidRDefault="0059734C" w:rsidP="0059734C">
      <w:pPr>
        <w:jc w:val="both"/>
        <w:rPr>
          <w:rFonts w:eastAsia="Calibri"/>
          <w:sz w:val="22"/>
          <w:szCs w:val="22"/>
          <w:lang w:eastAsia="en-US"/>
        </w:rPr>
      </w:pPr>
    </w:p>
    <w:p w:rsidR="0059734C" w:rsidRDefault="0059734C" w:rsidP="0059734C">
      <w:pPr>
        <w:rPr>
          <w:color w:val="444444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Sandra Chistolini, </w:t>
      </w:r>
      <w:r w:rsidRPr="0072139D">
        <w:rPr>
          <w:i/>
          <w:sz w:val="22"/>
          <w:szCs w:val="22"/>
        </w:rPr>
        <w:t>L’educazione alla cittadinanza in Cina tra memoria e magnificenze</w:t>
      </w:r>
      <w:r w:rsidRPr="0072139D">
        <w:rPr>
          <w:sz w:val="22"/>
          <w:szCs w:val="22"/>
        </w:rPr>
        <w:t xml:space="preserve">, in </w:t>
      </w:r>
      <w:hyperlink r:id="rId8" w:history="1">
        <w:r w:rsidRPr="0072139D">
          <w:rPr>
            <w:rStyle w:val="Collegamentoipertestuale"/>
            <w:sz w:val="22"/>
            <w:szCs w:val="22"/>
          </w:rPr>
          <w:t>http://www.tellusfolio.it/index.php?prec=%2Findex.php&amp;cmd=v&amp;id=20795</w:t>
        </w:r>
      </w:hyperlink>
      <w:r w:rsidRPr="0072139D">
        <w:rPr>
          <w:sz w:val="22"/>
          <w:szCs w:val="22"/>
        </w:rPr>
        <w:t xml:space="preserve">, 12 gennaio 2017, </w:t>
      </w:r>
      <w:r w:rsidRPr="0072139D">
        <w:rPr>
          <w:color w:val="444444"/>
          <w:sz w:val="22"/>
          <w:szCs w:val="22"/>
        </w:rPr>
        <w:t xml:space="preserve">anche in </w:t>
      </w:r>
      <w:hyperlink r:id="rId9" w:history="1">
        <w:r w:rsidRPr="0072139D">
          <w:rPr>
            <w:rStyle w:val="Collegamentoipertestuale"/>
            <w:sz w:val="22"/>
            <w:szCs w:val="22"/>
          </w:rPr>
          <w:t>http://www.citeulike</w:t>
        </w:r>
        <w:r w:rsidRPr="0072139D">
          <w:rPr>
            <w:rStyle w:val="Collegamentoipertestuale"/>
            <w:sz w:val="22"/>
            <w:szCs w:val="22"/>
          </w:rPr>
          <w:t>.org/user/chistolini</w:t>
        </w:r>
      </w:hyperlink>
      <w:r>
        <w:rPr>
          <w:color w:val="444444"/>
          <w:sz w:val="22"/>
          <w:szCs w:val="22"/>
        </w:rPr>
        <w:t>, 11 ottobre 2017.</w:t>
      </w:r>
    </w:p>
    <w:p w:rsidR="0059734C" w:rsidRPr="0072139D" w:rsidRDefault="0059734C" w:rsidP="0059734C">
      <w:pPr>
        <w:rPr>
          <w:rFonts w:eastAsia="Arial Unicode MS"/>
          <w:color w:val="000000"/>
          <w:sz w:val="22"/>
          <w:szCs w:val="22"/>
        </w:rPr>
      </w:pPr>
    </w:p>
    <w:p w:rsidR="0059734C" w:rsidRDefault="0059734C" w:rsidP="0059734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Sandra Chistolini, </w:t>
      </w:r>
      <w:r w:rsidRPr="0072139D">
        <w:rPr>
          <w:i/>
          <w:color w:val="000000"/>
          <w:sz w:val="22"/>
          <w:szCs w:val="22"/>
        </w:rPr>
        <w:t>La nuova legge guarda ai minori stranieri non accompagnati in sosta per l’affido accelerato</w:t>
      </w:r>
      <w:r w:rsidRPr="0072139D">
        <w:rPr>
          <w:color w:val="000000"/>
          <w:sz w:val="22"/>
          <w:szCs w:val="22"/>
        </w:rPr>
        <w:t xml:space="preserve">, in </w:t>
      </w:r>
      <w:hyperlink r:id="rId10" w:history="1">
        <w:r w:rsidRPr="0072139D">
          <w:rPr>
            <w:rStyle w:val="Collegamentoipertestuale"/>
            <w:rFonts w:eastAsia="Calibri"/>
            <w:sz w:val="22"/>
            <w:szCs w:val="22"/>
            <w:lang w:eastAsia="en-US"/>
          </w:rPr>
          <w:t>http://www.tellusfolio.it/index.php?prec=%2Findex.php&amp;cmd=v&amp;id=21075</w:t>
        </w:r>
      </w:hyperlink>
      <w:r w:rsidRPr="0072139D">
        <w:rPr>
          <w:rFonts w:eastAsia="Calibri"/>
          <w:sz w:val="22"/>
          <w:szCs w:val="22"/>
          <w:lang w:eastAsia="en-US"/>
        </w:rPr>
        <w:t xml:space="preserve"> 31 marzo 2017</w:t>
      </w:r>
      <w:r>
        <w:rPr>
          <w:rFonts w:eastAsia="Calibri"/>
          <w:sz w:val="22"/>
          <w:szCs w:val="22"/>
          <w:lang w:eastAsia="en-US"/>
        </w:rPr>
        <w:t>.</w:t>
      </w:r>
    </w:p>
    <w:p w:rsidR="0059734C" w:rsidRDefault="0059734C" w:rsidP="0059734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59734C" w:rsidRDefault="0059734C" w:rsidP="0059734C">
      <w:pPr>
        <w:jc w:val="both"/>
        <w:rPr>
          <w:iCs/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Sandra Chistolini, </w:t>
      </w:r>
      <w:r w:rsidRPr="0059734C">
        <w:rPr>
          <w:bCs/>
          <w:i/>
          <w:color w:val="000000"/>
          <w:sz w:val="22"/>
          <w:szCs w:val="22"/>
        </w:rPr>
        <w:t xml:space="preserve">Madre Teresa di Calcutta. </w:t>
      </w:r>
      <w:r w:rsidRPr="0072139D">
        <w:rPr>
          <w:i/>
          <w:iCs/>
          <w:color w:val="000000"/>
          <w:sz w:val="22"/>
          <w:szCs w:val="22"/>
        </w:rPr>
        <w:t>La santa dei poveri nell’India di Gandhi</w:t>
      </w:r>
      <w:r w:rsidRPr="0072139D">
        <w:rPr>
          <w:iCs/>
          <w:color w:val="000000"/>
          <w:sz w:val="22"/>
          <w:szCs w:val="22"/>
        </w:rPr>
        <w:t xml:space="preserve">, in </w:t>
      </w:r>
      <w:hyperlink r:id="rId11" w:history="1">
        <w:r w:rsidRPr="0072139D">
          <w:rPr>
            <w:rStyle w:val="Collegamentoipertestuale"/>
            <w:iCs/>
            <w:sz w:val="22"/>
            <w:szCs w:val="22"/>
          </w:rPr>
          <w:t>http://www.tellusfolio.it/index.php?prec=%2Findex.php&amp;cmd=v&amp;id=20376</w:t>
        </w:r>
      </w:hyperlink>
      <w:r w:rsidRPr="0072139D">
        <w:rPr>
          <w:iCs/>
          <w:color w:val="000000"/>
          <w:sz w:val="22"/>
          <w:szCs w:val="22"/>
        </w:rPr>
        <w:t>, 07 settembre 2016</w:t>
      </w:r>
      <w:r>
        <w:rPr>
          <w:iCs/>
          <w:color w:val="000000"/>
          <w:sz w:val="22"/>
          <w:szCs w:val="22"/>
        </w:rPr>
        <w:t>.</w:t>
      </w:r>
    </w:p>
    <w:p w:rsidR="0059734C" w:rsidRDefault="0059734C" w:rsidP="0059734C">
      <w:pPr>
        <w:jc w:val="both"/>
        <w:rPr>
          <w:iCs/>
          <w:color w:val="000000"/>
          <w:sz w:val="22"/>
          <w:szCs w:val="22"/>
        </w:rPr>
      </w:pPr>
    </w:p>
    <w:p w:rsidR="0059734C" w:rsidRDefault="0059734C" w:rsidP="0059734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Sandra </w:t>
      </w:r>
      <w:proofErr w:type="spellStart"/>
      <w:r>
        <w:rPr>
          <w:rFonts w:eastAsia="Calibri"/>
          <w:sz w:val="22"/>
          <w:szCs w:val="22"/>
          <w:lang w:eastAsia="en-US"/>
        </w:rPr>
        <w:t>Chistolini</w:t>
      </w:r>
      <w:r>
        <w:rPr>
          <w:rFonts w:eastAsia="Calibri"/>
          <w:sz w:val="22"/>
          <w:szCs w:val="22"/>
          <w:lang w:eastAsia="en-US"/>
        </w:rPr>
        <w:t>,</w:t>
      </w:r>
      <w:r w:rsidRPr="0072139D">
        <w:rPr>
          <w:rFonts w:eastAsia="Calibri"/>
          <w:i/>
          <w:sz w:val="22"/>
          <w:szCs w:val="22"/>
          <w:lang w:eastAsia="en-US"/>
        </w:rPr>
        <w:t>Bambini</w:t>
      </w:r>
      <w:proofErr w:type="spellEnd"/>
      <w:r w:rsidRPr="0072139D">
        <w:rPr>
          <w:rFonts w:eastAsia="Calibri"/>
          <w:i/>
          <w:sz w:val="22"/>
          <w:szCs w:val="22"/>
          <w:lang w:eastAsia="en-US"/>
        </w:rPr>
        <w:t xml:space="preserve"> non accompagnati in America e in Europa. Come una goccia nel mare i rapporti internazionali spiegano l’inarrestabilità delle migrazioni dei minori</w:t>
      </w:r>
      <w:r w:rsidRPr="0072139D">
        <w:rPr>
          <w:rFonts w:eastAsia="Calibri"/>
          <w:sz w:val="22"/>
          <w:szCs w:val="22"/>
          <w:lang w:eastAsia="en-US"/>
        </w:rPr>
        <w:t xml:space="preserve">, in </w:t>
      </w:r>
      <w:hyperlink r:id="rId12" w:history="1">
        <w:r w:rsidRPr="0072139D">
          <w:rPr>
            <w:rStyle w:val="Collegamentoipertestuale"/>
            <w:rFonts w:eastAsia="Calibri"/>
            <w:sz w:val="22"/>
            <w:szCs w:val="22"/>
            <w:lang w:eastAsia="en-US"/>
          </w:rPr>
          <w:t>http://www.tellusfolio.it/index.php?prec=%2Findex.php&amp;cmd=v&amp;id=20301</w:t>
        </w:r>
      </w:hyperlink>
      <w:r w:rsidRPr="0072139D">
        <w:rPr>
          <w:rFonts w:eastAsia="Calibri"/>
          <w:sz w:val="22"/>
          <w:szCs w:val="22"/>
          <w:lang w:eastAsia="en-US"/>
        </w:rPr>
        <w:t>, 16 agosto</w:t>
      </w:r>
      <w:r>
        <w:rPr>
          <w:rFonts w:eastAsia="Calibri"/>
          <w:sz w:val="22"/>
          <w:szCs w:val="22"/>
          <w:lang w:eastAsia="en-US"/>
        </w:rPr>
        <w:t xml:space="preserve"> 2016.</w:t>
      </w:r>
    </w:p>
    <w:p w:rsidR="0059734C" w:rsidRDefault="0059734C" w:rsidP="0059734C">
      <w:pPr>
        <w:jc w:val="both"/>
        <w:rPr>
          <w:rFonts w:eastAsia="Calibri"/>
          <w:sz w:val="22"/>
          <w:szCs w:val="22"/>
          <w:lang w:eastAsia="en-US"/>
        </w:rPr>
      </w:pPr>
    </w:p>
    <w:p w:rsidR="0059734C" w:rsidRDefault="0059734C" w:rsidP="0059734C">
      <w:pPr>
        <w:jc w:val="both"/>
        <w:rPr>
          <w:rFonts w:eastAsia="Calibri"/>
          <w:b/>
          <w:sz w:val="22"/>
          <w:szCs w:val="22"/>
          <w:lang w:eastAsia="en-US"/>
        </w:rPr>
      </w:pPr>
      <w:r w:rsidRPr="0059734C">
        <w:rPr>
          <w:rFonts w:eastAsia="Calibri"/>
          <w:b/>
          <w:sz w:val="22"/>
          <w:szCs w:val="22"/>
          <w:lang w:eastAsia="en-US"/>
        </w:rPr>
        <w:t>Link</w:t>
      </w:r>
      <w:r>
        <w:rPr>
          <w:rFonts w:eastAsia="Calibri"/>
          <w:b/>
          <w:sz w:val="22"/>
          <w:szCs w:val="22"/>
          <w:lang w:eastAsia="en-US"/>
        </w:rPr>
        <w:t xml:space="preserve"> su video relativi al tema Bambini migranti</w:t>
      </w:r>
    </w:p>
    <w:p w:rsidR="0059734C" w:rsidRDefault="0059734C" w:rsidP="0059734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59734C" w:rsidRPr="0059734C" w:rsidRDefault="0059734C" w:rsidP="0059734C">
      <w:hyperlink r:id="rId13" w:history="1">
        <w:r w:rsidRPr="0059734C">
          <w:rPr>
            <w:rStyle w:val="Collegamentoipertestuale"/>
          </w:rPr>
          <w:t>www.britainschildmigrants.com</w:t>
        </w:r>
      </w:hyperlink>
      <w:bookmarkStart w:id="0" w:name="_GoBack"/>
      <w:bookmarkEnd w:id="0"/>
    </w:p>
    <w:p w:rsidR="0059734C" w:rsidRPr="0059734C" w:rsidRDefault="0059734C" w:rsidP="0059734C">
      <w:hyperlink r:id="rId14" w:history="1">
        <w:r w:rsidRPr="0059734C">
          <w:rPr>
            <w:rStyle w:val="Collegamentoipertestuale"/>
          </w:rPr>
          <w:t>http://otoweb.cloudapp.net/</w:t>
        </w:r>
      </w:hyperlink>
    </w:p>
    <w:p w:rsidR="0059734C" w:rsidRPr="0059734C" w:rsidRDefault="0059734C" w:rsidP="0059734C">
      <w:pPr>
        <w:jc w:val="both"/>
        <w:rPr>
          <w:rFonts w:eastAsia="Calibri"/>
          <w:b/>
          <w:sz w:val="22"/>
          <w:szCs w:val="22"/>
          <w:lang w:eastAsia="en-US"/>
        </w:rPr>
      </w:pPr>
    </w:p>
    <w:sectPr w:rsidR="0059734C" w:rsidRPr="005973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1F"/>
    <w:rsid w:val="004A26AB"/>
    <w:rsid w:val="00554F1F"/>
    <w:rsid w:val="0059734C"/>
    <w:rsid w:val="0068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59734C"/>
    <w:rPr>
      <w:i/>
      <w:iCs/>
    </w:rPr>
  </w:style>
  <w:style w:type="character" w:styleId="Collegamentoipertestuale">
    <w:name w:val="Hyperlink"/>
    <w:rsid w:val="0059734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73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59734C"/>
    <w:rPr>
      <w:i/>
      <w:iCs/>
    </w:rPr>
  </w:style>
  <w:style w:type="character" w:styleId="Collegamentoipertestuale">
    <w:name w:val="Hyperlink"/>
    <w:rsid w:val="0059734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7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lusfolio.it/index.php?prec=%2Findex.php&amp;cmd=v&amp;id=20795" TargetMode="External"/><Relationship Id="rId13" Type="http://schemas.openxmlformats.org/officeDocument/2006/relationships/hyperlink" Target="http://www.britainschildmigran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lusfolio.it/index.php?prec=/index.php&amp;cmd=v&amp;id=20322" TargetMode="External"/><Relationship Id="rId12" Type="http://schemas.openxmlformats.org/officeDocument/2006/relationships/hyperlink" Target="http://www.tellusfolio.it/index.php?prec=%2Findex.php&amp;cmd=v&amp;id=2030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ellusfolio.it/index.php?prec=%2Findex.php&amp;cmd=v&amp;id=20293" TargetMode="External"/><Relationship Id="rId11" Type="http://schemas.openxmlformats.org/officeDocument/2006/relationships/hyperlink" Target="http://www.tellusfolio.it/index.php?prec=%2Findex.php&amp;cmd=v&amp;id=20376" TargetMode="External"/><Relationship Id="rId5" Type="http://schemas.openxmlformats.org/officeDocument/2006/relationships/hyperlink" Target="http://www.tellusfolio.it/index.php?prec=%2Findex.php&amp;cmd=v&amp;id=2029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ellusfolio.it/index.php?prec=%2Findex.php&amp;cmd=v&amp;id=210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eulike.org/user/chistolini" TargetMode="External"/><Relationship Id="rId14" Type="http://schemas.openxmlformats.org/officeDocument/2006/relationships/hyperlink" Target="http://otoweb.cloudapp.ne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2017-10-13T06:30:00Z</dcterms:created>
  <dcterms:modified xsi:type="dcterms:W3CDTF">2017-10-13T06:40:00Z</dcterms:modified>
</cp:coreProperties>
</file>